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3677BA" w14:textId="2E560708" w:rsidR="0091248B" w:rsidRPr="0091248B" w:rsidRDefault="0091248B" w:rsidP="0091248B">
      <w:pPr>
        <w:pStyle w:val="Title"/>
        <w:rPr>
          <w:sz w:val="44"/>
        </w:rPr>
      </w:pPr>
      <w:r w:rsidRPr="0091248B">
        <w:rPr>
          <w:noProof/>
          <w:sz w:val="44"/>
        </w:rPr>
        <w:drawing>
          <wp:anchor distT="0" distB="0" distL="114300" distR="114300" simplePos="0" relativeHeight="251658240" behindDoc="0" locked="0" layoutInCell="1" allowOverlap="1" wp14:anchorId="31974DCC" wp14:editId="354200B4">
            <wp:simplePos x="0" y="0"/>
            <wp:positionH relativeFrom="column">
              <wp:posOffset>0</wp:posOffset>
            </wp:positionH>
            <wp:positionV relativeFrom="paragraph">
              <wp:posOffset>0</wp:posOffset>
            </wp:positionV>
            <wp:extent cx="2163445" cy="2033905"/>
            <wp:effectExtent l="0" t="0" r="8255" b="4445"/>
            <wp:wrapSquare wrapText="bothSides"/>
            <wp:docPr id="28" name="Picture 3">
              <a:extLst xmlns:a="http://schemas.openxmlformats.org/drawingml/2006/main">
                <a:ext uri="{FF2B5EF4-FFF2-40B4-BE49-F238E27FC236}">
                  <a16:creationId xmlns:a16="http://schemas.microsoft.com/office/drawing/2014/main" id="{62F85988-6A36-F841-AB34-CBAA2D63A81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2F85988-6A36-F841-AB34-CBAA2D63A81B}"/>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2163445" cy="2033905"/>
                    </a:xfrm>
                    <a:prstGeom prst="rect">
                      <a:avLst/>
                    </a:prstGeom>
                  </pic:spPr>
                </pic:pic>
              </a:graphicData>
            </a:graphic>
            <wp14:sizeRelH relativeFrom="page">
              <wp14:pctWidth>0</wp14:pctWidth>
            </wp14:sizeRelH>
            <wp14:sizeRelV relativeFrom="page">
              <wp14:pctHeight>0</wp14:pctHeight>
            </wp14:sizeRelV>
          </wp:anchor>
        </w:drawing>
      </w:r>
      <w:r w:rsidRPr="0091248B">
        <w:rPr>
          <w:sz w:val="44"/>
          <w:lang w:val="en-US"/>
        </w:rPr>
        <w:t>INFO</w:t>
      </w:r>
      <w:proofErr w:type="gramStart"/>
      <w:r w:rsidRPr="0091248B">
        <w:rPr>
          <w:sz w:val="44"/>
          <w:lang w:val="en-US"/>
        </w:rPr>
        <w:t>3315</w:t>
      </w:r>
      <w:r w:rsidR="002E26D3">
        <w:rPr>
          <w:sz w:val="44"/>
          <w:lang w:val="en-US"/>
        </w:rPr>
        <w:t xml:space="preserve">  -</w:t>
      </w:r>
      <w:proofErr w:type="gramEnd"/>
      <w:r w:rsidR="002E26D3">
        <w:rPr>
          <w:sz w:val="44"/>
          <w:lang w:val="en-US"/>
        </w:rPr>
        <w:t xml:space="preserve"> </w:t>
      </w:r>
      <w:r w:rsidRPr="0091248B">
        <w:rPr>
          <w:sz w:val="44"/>
          <w:lang w:val="en-US"/>
        </w:rPr>
        <w:t>HCI</w:t>
      </w:r>
      <w:r>
        <w:rPr>
          <w:sz w:val="44"/>
          <w:lang w:val="en-US"/>
        </w:rPr>
        <w:br/>
      </w:r>
      <w:r w:rsidRPr="0091248B">
        <w:rPr>
          <w:sz w:val="44"/>
          <w:lang w:val="en-US"/>
        </w:rPr>
        <w:t>Human-Computer Interaction</w:t>
      </w:r>
      <w:r>
        <w:rPr>
          <w:sz w:val="44"/>
          <w:lang w:val="en-US"/>
        </w:rPr>
        <w:br/>
      </w:r>
      <w:r w:rsidR="00310539">
        <w:rPr>
          <w:sz w:val="44"/>
          <w:lang w:val="en-US"/>
        </w:rPr>
        <w:t>Student</w:t>
      </w:r>
      <w:r w:rsidRPr="0091248B">
        <w:rPr>
          <w:sz w:val="44"/>
          <w:lang w:val="en-US"/>
        </w:rPr>
        <w:t xml:space="preserve"> </w:t>
      </w:r>
      <w:r>
        <w:rPr>
          <w:sz w:val="44"/>
          <w:lang w:val="en-US"/>
        </w:rPr>
        <w:t>N</w:t>
      </w:r>
      <w:r w:rsidRPr="0091248B">
        <w:rPr>
          <w:sz w:val="44"/>
          <w:lang w:val="en-US"/>
        </w:rPr>
        <w:t>otes</w:t>
      </w:r>
      <w:r>
        <w:rPr>
          <w:sz w:val="44"/>
          <w:lang w:val="en-US"/>
        </w:rPr>
        <w:br/>
        <w:t>Week 4</w:t>
      </w:r>
      <w:r w:rsidR="00484E9E">
        <w:rPr>
          <w:sz w:val="44"/>
          <w:lang w:val="en-US"/>
        </w:rPr>
        <w:t xml:space="preserve">  - myBalsamiq</w:t>
      </w:r>
    </w:p>
    <w:p w14:paraId="762B1D54" w14:textId="5632DB50" w:rsidR="0091248B" w:rsidRPr="0091248B" w:rsidRDefault="00DD4EF6" w:rsidP="0091248B">
      <w:pPr>
        <w:rPr>
          <w:rFonts w:asciiTheme="majorHAnsi" w:hAnsiTheme="majorHAnsi" w:cstheme="majorHAnsi"/>
          <w:color w:val="4472C4" w:themeColor="accent1"/>
          <w:sz w:val="32"/>
          <w:szCs w:val="32"/>
        </w:rPr>
      </w:pPr>
      <w:r>
        <w:rPr>
          <w:rFonts w:asciiTheme="majorHAnsi" w:hAnsiTheme="majorHAnsi" w:cstheme="majorHAnsi"/>
          <w:color w:val="4472C4" w:themeColor="accent1"/>
          <w:sz w:val="32"/>
          <w:szCs w:val="32"/>
        </w:rPr>
        <w:br/>
      </w:r>
      <w:r>
        <w:rPr>
          <w:rFonts w:asciiTheme="majorHAnsi" w:hAnsiTheme="majorHAnsi" w:cstheme="majorHAnsi"/>
          <w:color w:val="4472C4" w:themeColor="accent1"/>
          <w:sz w:val="32"/>
          <w:szCs w:val="32"/>
        </w:rPr>
        <w:br/>
      </w:r>
      <w:r>
        <w:rPr>
          <w:rFonts w:asciiTheme="majorHAnsi" w:hAnsiTheme="majorHAnsi" w:cstheme="majorHAnsi"/>
          <w:color w:val="4472C4" w:themeColor="accent1"/>
          <w:sz w:val="32"/>
          <w:szCs w:val="32"/>
        </w:rPr>
        <w:br/>
      </w:r>
      <w:r w:rsidR="0091248B" w:rsidRPr="0091248B">
        <w:rPr>
          <w:rFonts w:asciiTheme="majorHAnsi" w:hAnsiTheme="majorHAnsi" w:cstheme="majorHAnsi"/>
          <w:color w:val="4472C4" w:themeColor="accent1"/>
          <w:sz w:val="32"/>
          <w:szCs w:val="32"/>
        </w:rPr>
        <w:t>Outline</w:t>
      </w:r>
    </w:p>
    <w:p w14:paraId="0C350D16" w14:textId="2EAB62B3" w:rsidR="00183173" w:rsidRDefault="0091248B" w:rsidP="00183173">
      <w:pPr>
        <w:pStyle w:val="TOC1"/>
        <w:numPr>
          <w:ilvl w:val="0"/>
          <w:numId w:val="7"/>
        </w:numPr>
        <w:tabs>
          <w:tab w:val="right" w:leader="dot" w:pos="9016"/>
        </w:tabs>
        <w:rPr>
          <w:noProof/>
          <w:sz w:val="22"/>
        </w:rPr>
      </w:pPr>
      <w:r>
        <w:fldChar w:fldCharType="begin"/>
      </w:r>
      <w:r>
        <w:instrText xml:space="preserve"> TOC \o "1-1" \n \h \z \u </w:instrText>
      </w:r>
      <w:r>
        <w:fldChar w:fldCharType="separate"/>
      </w:r>
      <w:hyperlink w:anchor="_Toc522697986" w:history="1">
        <w:r w:rsidR="00183173" w:rsidRPr="00420AD2">
          <w:rPr>
            <w:rStyle w:val="Hyperlink"/>
            <w:noProof/>
          </w:rPr>
          <w:t>Background to UI Design and Prototyping</w:t>
        </w:r>
      </w:hyperlink>
    </w:p>
    <w:p w14:paraId="6A43C727" w14:textId="26264307" w:rsidR="00183173" w:rsidRDefault="00183173" w:rsidP="00183173">
      <w:pPr>
        <w:pStyle w:val="TOC1"/>
        <w:numPr>
          <w:ilvl w:val="0"/>
          <w:numId w:val="7"/>
        </w:numPr>
        <w:tabs>
          <w:tab w:val="right" w:leader="dot" w:pos="9016"/>
        </w:tabs>
        <w:rPr>
          <w:noProof/>
          <w:sz w:val="22"/>
        </w:rPr>
      </w:pPr>
      <w:hyperlink w:anchor="_Toc522697987" w:history="1">
        <w:r w:rsidRPr="00420AD2">
          <w:rPr>
            <w:rStyle w:val="Hyperlink"/>
            <w:noProof/>
          </w:rPr>
          <w:t>Balsamiq Rationale</w:t>
        </w:r>
      </w:hyperlink>
    </w:p>
    <w:p w14:paraId="453C0BEB" w14:textId="2F4F2FF7" w:rsidR="00183173" w:rsidRDefault="00183173" w:rsidP="00183173">
      <w:pPr>
        <w:pStyle w:val="TOC1"/>
        <w:numPr>
          <w:ilvl w:val="0"/>
          <w:numId w:val="7"/>
        </w:numPr>
        <w:tabs>
          <w:tab w:val="right" w:leader="dot" w:pos="9016"/>
        </w:tabs>
        <w:rPr>
          <w:noProof/>
          <w:sz w:val="22"/>
        </w:rPr>
      </w:pPr>
      <w:hyperlink w:anchor="_Toc522697988" w:history="1">
        <w:r w:rsidRPr="00420AD2">
          <w:rPr>
            <w:rStyle w:val="Hyperlink"/>
            <w:noProof/>
          </w:rPr>
          <w:t>Setting up Adobe Flash in Google Chrome</w:t>
        </w:r>
      </w:hyperlink>
    </w:p>
    <w:p w14:paraId="2BA20DAA" w14:textId="0D493599" w:rsidR="00183173" w:rsidRDefault="00183173" w:rsidP="00183173">
      <w:pPr>
        <w:pStyle w:val="TOC1"/>
        <w:numPr>
          <w:ilvl w:val="0"/>
          <w:numId w:val="7"/>
        </w:numPr>
        <w:tabs>
          <w:tab w:val="right" w:leader="dot" w:pos="9016"/>
        </w:tabs>
        <w:rPr>
          <w:noProof/>
          <w:sz w:val="22"/>
        </w:rPr>
      </w:pPr>
      <w:hyperlink w:anchor="_Toc522697989" w:history="1">
        <w:r w:rsidRPr="00420AD2">
          <w:rPr>
            <w:rStyle w:val="Hyperlink"/>
            <w:noProof/>
          </w:rPr>
          <w:t>Introduction to myBalsamiq</w:t>
        </w:r>
      </w:hyperlink>
    </w:p>
    <w:p w14:paraId="02F2FDB1" w14:textId="449F40D9" w:rsidR="00183173" w:rsidRDefault="00183173" w:rsidP="00183173">
      <w:pPr>
        <w:pStyle w:val="TOC1"/>
        <w:numPr>
          <w:ilvl w:val="0"/>
          <w:numId w:val="7"/>
        </w:numPr>
        <w:tabs>
          <w:tab w:val="right" w:leader="dot" w:pos="9016"/>
        </w:tabs>
        <w:rPr>
          <w:noProof/>
          <w:sz w:val="22"/>
        </w:rPr>
      </w:pPr>
      <w:hyperlink w:anchor="_Toc522697990" w:history="1">
        <w:r w:rsidRPr="00420AD2">
          <w:rPr>
            <w:rStyle w:val="Hyperlink"/>
            <w:noProof/>
          </w:rPr>
          <w:t>Managing your Project</w:t>
        </w:r>
      </w:hyperlink>
    </w:p>
    <w:p w14:paraId="3EFB14FD" w14:textId="6A12BBD3" w:rsidR="00183173" w:rsidRDefault="00183173" w:rsidP="00183173">
      <w:pPr>
        <w:pStyle w:val="TOC1"/>
        <w:numPr>
          <w:ilvl w:val="0"/>
          <w:numId w:val="7"/>
        </w:numPr>
        <w:tabs>
          <w:tab w:val="right" w:leader="dot" w:pos="9016"/>
        </w:tabs>
        <w:rPr>
          <w:noProof/>
          <w:sz w:val="22"/>
        </w:rPr>
      </w:pPr>
      <w:hyperlink w:anchor="_Toc522697991" w:history="1">
        <w:r w:rsidRPr="00420AD2">
          <w:rPr>
            <w:rStyle w:val="Hyperlink"/>
            <w:noProof/>
          </w:rPr>
          <w:t>Linking Mockups</w:t>
        </w:r>
      </w:hyperlink>
    </w:p>
    <w:p w14:paraId="416115C3" w14:textId="3BEB589C" w:rsidR="00183173" w:rsidRDefault="00183173" w:rsidP="00183173">
      <w:pPr>
        <w:pStyle w:val="TOC1"/>
        <w:numPr>
          <w:ilvl w:val="0"/>
          <w:numId w:val="7"/>
        </w:numPr>
        <w:tabs>
          <w:tab w:val="right" w:leader="dot" w:pos="9016"/>
        </w:tabs>
        <w:rPr>
          <w:noProof/>
          <w:sz w:val="22"/>
        </w:rPr>
      </w:pPr>
      <w:hyperlink w:anchor="_Toc522697992" w:history="1">
        <w:r w:rsidRPr="00420AD2">
          <w:rPr>
            <w:rStyle w:val="Hyperlink"/>
            <w:noProof/>
          </w:rPr>
          <w:t>Assets</w:t>
        </w:r>
      </w:hyperlink>
    </w:p>
    <w:p w14:paraId="448CC13E" w14:textId="4B8E9E4C" w:rsidR="00183173" w:rsidRDefault="00183173" w:rsidP="00183173">
      <w:pPr>
        <w:pStyle w:val="TOC1"/>
        <w:numPr>
          <w:ilvl w:val="0"/>
          <w:numId w:val="7"/>
        </w:numPr>
        <w:tabs>
          <w:tab w:val="right" w:leader="dot" w:pos="9016"/>
        </w:tabs>
        <w:rPr>
          <w:noProof/>
          <w:sz w:val="22"/>
        </w:rPr>
      </w:pPr>
      <w:hyperlink w:anchor="_Toc522697993" w:history="1">
        <w:r w:rsidRPr="00420AD2">
          <w:rPr>
            <w:rStyle w:val="Hyperlink"/>
            <w:noProof/>
          </w:rPr>
          <w:t>Summary</w:t>
        </w:r>
      </w:hyperlink>
    </w:p>
    <w:p w14:paraId="66DE3479" w14:textId="0ABA0E8A" w:rsidR="00183173" w:rsidRDefault="00183173" w:rsidP="00183173">
      <w:pPr>
        <w:pStyle w:val="TOC1"/>
        <w:numPr>
          <w:ilvl w:val="0"/>
          <w:numId w:val="7"/>
        </w:numPr>
        <w:tabs>
          <w:tab w:val="right" w:leader="dot" w:pos="9016"/>
        </w:tabs>
        <w:rPr>
          <w:noProof/>
          <w:sz w:val="22"/>
        </w:rPr>
      </w:pPr>
      <w:hyperlink w:anchor="_Toc522697994" w:history="1">
        <w:r w:rsidRPr="00420AD2">
          <w:rPr>
            <w:rStyle w:val="Hyperlink"/>
            <w:noProof/>
          </w:rPr>
          <w:t>More Resources</w:t>
        </w:r>
      </w:hyperlink>
    </w:p>
    <w:p w14:paraId="194C562B" w14:textId="082B9D0F" w:rsidR="0091248B" w:rsidRPr="0091248B" w:rsidRDefault="0091248B" w:rsidP="0091248B">
      <w:r>
        <w:fldChar w:fldCharType="end"/>
      </w:r>
    </w:p>
    <w:p w14:paraId="47827F97" w14:textId="1B452C95" w:rsidR="00ED182A" w:rsidRDefault="00ED182A" w:rsidP="002F6865">
      <w:pPr>
        <w:pStyle w:val="Heading1"/>
      </w:pPr>
      <w:bookmarkStart w:id="0" w:name="_Toc522697986"/>
      <w:r>
        <w:lastRenderedPageBreak/>
        <w:t>Background</w:t>
      </w:r>
      <w:r w:rsidR="00D2373E">
        <w:t xml:space="preserve"> to UI Design and Prototyping</w:t>
      </w:r>
      <w:bookmarkEnd w:id="0"/>
    </w:p>
    <w:p w14:paraId="4A821B8D" w14:textId="04BF2A53" w:rsidR="00310539" w:rsidRPr="00310539" w:rsidRDefault="00310539" w:rsidP="00310539">
      <w:r>
        <w:t>In the real</w:t>
      </w:r>
      <w:r w:rsidR="00124A6D">
        <w:t>-</w:t>
      </w:r>
      <w:r>
        <w:t>world there are some additional constraints to think about when using prototyping tools.</w:t>
      </w:r>
    </w:p>
    <w:p w14:paraId="245D525E" w14:textId="35D02369" w:rsidR="00124A6D" w:rsidRDefault="00002214" w:rsidP="00310539">
      <w:r>
        <w:t>Know your UI framework</w:t>
      </w:r>
      <w:r w:rsidR="00124A6D">
        <w:t>:</w:t>
      </w:r>
      <w:r>
        <w:t xml:space="preserve"> What UI elements do you have available and what design guidelines do you have to follow</w:t>
      </w:r>
      <w:r w:rsidR="00124A6D">
        <w:t>. For each platform there are a host of rules:</w:t>
      </w:r>
    </w:p>
    <w:p w14:paraId="0C879101" w14:textId="105998F3" w:rsidR="00124A6D" w:rsidRDefault="00124A6D" w:rsidP="00310539">
      <w:r w:rsidRPr="00124A6D">
        <w:rPr>
          <w:b/>
        </w:rPr>
        <w:t>Apple Human Interface Design Guidelines</w:t>
      </w:r>
      <w:r>
        <w:br/>
      </w:r>
      <w:hyperlink r:id="rId9" w:history="1">
        <w:r w:rsidRPr="00124A6D">
          <w:rPr>
            <w:rStyle w:val="Hyperlink"/>
            <w:b/>
            <w:color w:val="C00000"/>
          </w:rPr>
          <w:t>https://developer.apple.com/ios/human-interface-guidelines/overview/design-principles/</w:t>
        </w:r>
      </w:hyperlink>
      <w:r w:rsidRPr="00124A6D">
        <w:rPr>
          <w:color w:val="C00000"/>
        </w:rPr>
        <w:t xml:space="preserve"> </w:t>
      </w:r>
    </w:p>
    <w:p w14:paraId="6E1268AA" w14:textId="4272FF6E" w:rsidR="00124A6D" w:rsidRDefault="00124A6D" w:rsidP="00310539">
      <w:r w:rsidRPr="00124A6D">
        <w:rPr>
          <w:b/>
        </w:rPr>
        <w:t>Google Material Design Guidelines</w:t>
      </w:r>
      <w:r>
        <w:br/>
      </w:r>
      <w:r w:rsidRPr="00124A6D">
        <w:rPr>
          <w:b/>
          <w:color w:val="C00000"/>
          <w:u w:val="single"/>
        </w:rPr>
        <w:t>https://material.google.com/</w:t>
      </w:r>
    </w:p>
    <w:p w14:paraId="125FDBC4" w14:textId="1055948D" w:rsidR="00124A6D" w:rsidRPr="00124A6D" w:rsidRDefault="00124A6D" w:rsidP="00124A6D">
      <w:pPr>
        <w:rPr>
          <w:b/>
        </w:rPr>
      </w:pPr>
      <w:r w:rsidRPr="00124A6D">
        <w:rPr>
          <w:b/>
        </w:rPr>
        <w:t>Note: You are not expected to learn these rules – just be aware of their existence.</w:t>
      </w:r>
    </w:p>
    <w:p w14:paraId="6AA3AE15" w14:textId="3D46BCA5" w:rsidR="00124A6D" w:rsidRDefault="00124A6D" w:rsidP="00124A6D">
      <w:r>
        <w:t>Consequences for failing to follow rules in the real-world:</w:t>
      </w:r>
    </w:p>
    <w:p w14:paraId="7B127238" w14:textId="09E02A04" w:rsidR="00002214" w:rsidRDefault="00002214" w:rsidP="00124A6D">
      <w:pPr>
        <w:pStyle w:val="ListParagraph"/>
        <w:numPr>
          <w:ilvl w:val="0"/>
          <w:numId w:val="2"/>
        </w:numPr>
        <w:spacing w:line="360" w:lineRule="auto"/>
      </w:pPr>
      <w:r>
        <w:t xml:space="preserve">Apple will not approve apps for release on the App Store unless they abide by </w:t>
      </w:r>
      <w:r w:rsidR="00124A6D">
        <w:t>Apple’s guidelines</w:t>
      </w:r>
    </w:p>
    <w:p w14:paraId="16348461" w14:textId="2147CC9E" w:rsidR="00002214" w:rsidRDefault="00002214" w:rsidP="00124A6D">
      <w:pPr>
        <w:pStyle w:val="ListParagraph"/>
        <w:numPr>
          <w:ilvl w:val="0"/>
          <w:numId w:val="2"/>
        </w:numPr>
        <w:spacing w:line="360" w:lineRule="auto"/>
      </w:pPr>
      <w:r>
        <w:t>Desktop gives more freedom, but respect convention for each OS</w:t>
      </w:r>
      <w:r w:rsidR="00310539">
        <w:t xml:space="preserve"> -</w:t>
      </w:r>
      <w:r>
        <w:t xml:space="preserve"> Windows UI conventions feel out of place on MacOS</w:t>
      </w:r>
      <w:r w:rsidR="00124A6D">
        <w:t>. GNOME apps feel strange when using KDE</w:t>
      </w:r>
    </w:p>
    <w:p w14:paraId="235CB6B9" w14:textId="0B6254D9" w:rsidR="00511BEB" w:rsidRDefault="00F258C9" w:rsidP="00124A6D">
      <w:pPr>
        <w:pStyle w:val="ListParagraph"/>
        <w:numPr>
          <w:ilvl w:val="0"/>
          <w:numId w:val="2"/>
        </w:numPr>
        <w:spacing w:line="360" w:lineRule="auto"/>
      </w:pPr>
      <w:r>
        <w:t>Creating UI elements that aren’t in your OS/framework’s native set</w:t>
      </w:r>
      <w:r w:rsidR="00310539">
        <w:t xml:space="preserve"> -</w:t>
      </w:r>
      <w:r>
        <w:t xml:space="preserve"> or you don’t have existing</w:t>
      </w:r>
      <w:r w:rsidR="00310539">
        <w:t xml:space="preserve"> library</w:t>
      </w:r>
      <w:r>
        <w:t xml:space="preserve"> code that implements these</w:t>
      </w:r>
      <w:r w:rsidR="002F6865">
        <w:t xml:space="preserve"> elements</w:t>
      </w:r>
      <w:r w:rsidR="00310539">
        <w:t xml:space="preserve"> -</w:t>
      </w:r>
      <w:r>
        <w:t xml:space="preserve"> will dramatically increase the cost and complexity of software development</w:t>
      </w:r>
    </w:p>
    <w:p w14:paraId="413A22E8" w14:textId="77777777" w:rsidR="00B55527" w:rsidRDefault="00B55527" w:rsidP="00B55527">
      <w:pPr>
        <w:pStyle w:val="Heading1"/>
      </w:pPr>
      <w:bookmarkStart w:id="1" w:name="_Toc522697987"/>
      <w:r>
        <w:lastRenderedPageBreak/>
        <w:t>Balsamiq Rationale</w:t>
      </w:r>
      <w:bookmarkEnd w:id="1"/>
    </w:p>
    <w:p w14:paraId="6E59F439" w14:textId="77777777" w:rsidR="00B55527" w:rsidRDefault="00B55527" w:rsidP="00B55527">
      <w:r>
        <w:t>Balsamiq produces UI mock-ups that appear hand-drawn to avoid the perception that the mock-ups have been visually-designed. By adding too much polish too early in the project, stakeholders can start to fixate on the design, instead of seeing the big picture of the UI’s ideation.</w:t>
      </w:r>
    </w:p>
    <w:p w14:paraId="0BFB15A9" w14:textId="3C9DE0DA" w:rsidR="00B55527" w:rsidRDefault="00B55527" w:rsidP="00B55527">
      <w:r>
        <w:t xml:space="preserve">The Balsamiq team explain this in a blog post at </w:t>
      </w:r>
      <w:hyperlink r:id="rId10" w:history="1">
        <w:r w:rsidRPr="00B30726">
          <w:rPr>
            <w:rStyle w:val="Hyperlink"/>
          </w:rPr>
          <w:t>https://blog.balsamiq.com/creating-polished-wireframes/</w:t>
        </w:r>
      </w:hyperlink>
      <w:r>
        <w:t xml:space="preserve"> and the following excerpt</w:t>
      </w:r>
      <w:r w:rsidR="00AA0016">
        <w:t>s</w:t>
      </w:r>
      <w:r>
        <w:t xml:space="preserve"> </w:t>
      </w:r>
      <w:r w:rsidR="00AA0016">
        <w:t>are</w:t>
      </w:r>
      <w:r>
        <w:t xml:space="preserve"> helpful for understanding this rationale:</w:t>
      </w:r>
    </w:p>
    <w:p w14:paraId="3A7ABE0D" w14:textId="0FC7D813" w:rsidR="00B55527" w:rsidRPr="00B050A3" w:rsidRDefault="00FC50AB" w:rsidP="00B050A3">
      <w:pPr>
        <w:pStyle w:val="Quote"/>
        <w:ind w:left="576"/>
        <w:jc w:val="left"/>
        <w:rPr>
          <w:sz w:val="28"/>
        </w:rPr>
      </w:pPr>
      <w:r>
        <w:rPr>
          <w:noProof/>
        </w:rPr>
        <mc:AlternateContent>
          <mc:Choice Requires="wps">
            <w:drawing>
              <wp:anchor distT="0" distB="0" distL="114300" distR="114300" simplePos="0" relativeHeight="251659264" behindDoc="0" locked="0" layoutInCell="1" allowOverlap="1" wp14:anchorId="75FB5E5D" wp14:editId="3862D8C4">
                <wp:simplePos x="0" y="0"/>
                <wp:positionH relativeFrom="margin">
                  <wp:align>left</wp:align>
                </wp:positionH>
                <wp:positionV relativeFrom="paragraph">
                  <wp:posOffset>57150</wp:posOffset>
                </wp:positionV>
                <wp:extent cx="66675" cy="5162550"/>
                <wp:effectExtent l="0" t="0" r="9525" b="0"/>
                <wp:wrapNone/>
                <wp:docPr id="29" name="Rectangle 29"/>
                <wp:cNvGraphicFramePr/>
                <a:graphic xmlns:a="http://schemas.openxmlformats.org/drawingml/2006/main">
                  <a:graphicData uri="http://schemas.microsoft.com/office/word/2010/wordprocessingShape">
                    <wps:wsp>
                      <wps:cNvSpPr/>
                      <wps:spPr>
                        <a:xfrm>
                          <a:off x="0" y="0"/>
                          <a:ext cx="66675" cy="51625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52A04" id="Rectangle 29" o:spid="_x0000_s1026" style="position:absolute;margin-left:0;margin-top:4.5pt;width:5.25pt;height:406.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" fillcolor="#44546a [3215]" stroked="f" strokeweight="1pt">
                <w10:wrap anchorx="margin"/>
              </v:rect>
            </w:pict>
          </mc:Fallback>
        </mc:AlternateContent>
      </w:r>
      <w:r w:rsidR="00B55527" w:rsidRPr="00B050A3">
        <w:rPr>
          <w:sz w:val="28"/>
        </w:rPr>
        <w:t xml:space="preserve">Wireframing is not meant to be doing visual design, and </w:t>
      </w:r>
      <w:proofErr w:type="gramStart"/>
      <w:r w:rsidR="00B55527" w:rsidRPr="00B050A3">
        <w:rPr>
          <w:sz w:val="28"/>
        </w:rPr>
        <w:t>this is why</w:t>
      </w:r>
      <w:proofErr w:type="gramEnd"/>
      <w:r w:rsidR="00B55527" w:rsidRPr="00B050A3">
        <w:rPr>
          <w:sz w:val="28"/>
        </w:rPr>
        <w:t xml:space="preserve"> people make their wireframes as devoid of designed elements as possible.</w:t>
      </w:r>
    </w:p>
    <w:p w14:paraId="33339A25" w14:textId="77777777" w:rsidR="00AA0016" w:rsidRPr="00AA0016" w:rsidRDefault="00AA0016" w:rsidP="00B050A3">
      <w:pPr>
        <w:numPr>
          <w:ilvl w:val="0"/>
          <w:numId w:val="4"/>
        </w:numPr>
        <w:shd w:val="clear" w:color="auto" w:fill="FFFFFF"/>
        <w:tabs>
          <w:tab w:val="clear" w:pos="360"/>
          <w:tab w:val="num" w:pos="936"/>
        </w:tabs>
        <w:spacing w:before="100" w:beforeAutospacing="1" w:after="100" w:afterAutospacing="1" w:line="360" w:lineRule="auto"/>
        <w:ind w:left="936"/>
        <w:rPr>
          <w:rFonts w:eastAsia="Times New Roman" w:cstheme="minorHAnsi"/>
          <w:color w:val="0A0A0A"/>
        </w:rPr>
      </w:pPr>
      <w:r w:rsidRPr="00AA0016">
        <w:rPr>
          <w:rFonts w:eastAsia="Times New Roman" w:cstheme="minorHAnsi"/>
          <w:b/>
          <w:bCs/>
          <w:color w:val="0A0A0A"/>
        </w:rPr>
        <w:t>Focus on Function over Form</w:t>
      </w:r>
      <w:r w:rsidRPr="00AA0016">
        <w:rPr>
          <w:rFonts w:eastAsia="Times New Roman" w:cstheme="minorHAnsi"/>
          <w:color w:val="0A0A0A"/>
        </w:rPr>
        <w:br/>
        <w:t>Focus on communicating functionality; wireframes are not for visual design.</w:t>
      </w:r>
    </w:p>
    <w:p w14:paraId="5DAD3C74" w14:textId="77777777" w:rsidR="00AA0016" w:rsidRPr="00AA0016" w:rsidRDefault="00AA0016" w:rsidP="00B050A3">
      <w:pPr>
        <w:numPr>
          <w:ilvl w:val="0"/>
          <w:numId w:val="4"/>
        </w:numPr>
        <w:shd w:val="clear" w:color="auto" w:fill="FFFFFF"/>
        <w:tabs>
          <w:tab w:val="clear" w:pos="360"/>
          <w:tab w:val="num" w:pos="936"/>
        </w:tabs>
        <w:spacing w:before="100" w:beforeAutospacing="1" w:after="100" w:afterAutospacing="1" w:line="360" w:lineRule="auto"/>
        <w:ind w:left="936"/>
        <w:rPr>
          <w:rFonts w:eastAsia="Times New Roman" w:cstheme="minorHAnsi"/>
          <w:color w:val="0A0A0A"/>
        </w:rPr>
      </w:pPr>
      <w:r w:rsidRPr="00AA0016">
        <w:rPr>
          <w:rFonts w:eastAsia="Times New Roman" w:cstheme="minorHAnsi"/>
          <w:b/>
          <w:bCs/>
          <w:color w:val="0A0A0A"/>
        </w:rPr>
        <w:t>Illustrate Flow</w:t>
      </w:r>
      <w:r w:rsidRPr="00AA0016">
        <w:rPr>
          <w:rFonts w:eastAsia="Times New Roman" w:cstheme="minorHAnsi"/>
          <w:color w:val="0A0A0A"/>
        </w:rPr>
        <w:br/>
        <w:t>A minimalist approach does not mean that you should drop elements that communicate your ideas. Arrows and annotation are great ways to indicate flow, and you should still use them.</w:t>
      </w:r>
    </w:p>
    <w:p w14:paraId="59F52520" w14:textId="77777777" w:rsidR="00AA0016" w:rsidRPr="00AA0016" w:rsidRDefault="00AA0016" w:rsidP="00B050A3">
      <w:pPr>
        <w:numPr>
          <w:ilvl w:val="0"/>
          <w:numId w:val="4"/>
        </w:numPr>
        <w:shd w:val="clear" w:color="auto" w:fill="FFFFFF"/>
        <w:tabs>
          <w:tab w:val="clear" w:pos="360"/>
          <w:tab w:val="num" w:pos="936"/>
        </w:tabs>
        <w:spacing w:before="100" w:beforeAutospacing="1" w:after="100" w:afterAutospacing="1" w:line="360" w:lineRule="auto"/>
        <w:ind w:left="936"/>
        <w:rPr>
          <w:rFonts w:eastAsia="Times New Roman" w:cstheme="minorHAnsi"/>
          <w:color w:val="0A0A0A"/>
        </w:rPr>
      </w:pPr>
      <w:r w:rsidRPr="00AA0016">
        <w:rPr>
          <w:rFonts w:eastAsia="Times New Roman" w:cstheme="minorHAnsi"/>
          <w:b/>
          <w:bCs/>
          <w:color w:val="0A0A0A"/>
        </w:rPr>
        <w:t>Don't Neglect Content</w:t>
      </w:r>
      <w:r w:rsidRPr="00AA0016">
        <w:rPr>
          <w:rFonts w:eastAsia="Times New Roman" w:cstheme="minorHAnsi"/>
          <w:color w:val="0A0A0A"/>
        </w:rPr>
        <w:br/>
        <w:t>Lorem ipsum only gets you so far. In Sketchy or Wireframe style, you may want to make it reflect real content when you can. It will help to know how your rules will work with real content.</w:t>
      </w:r>
    </w:p>
    <w:p w14:paraId="51EB2742" w14:textId="4CE5991B" w:rsidR="00AA0016" w:rsidRPr="00AA0016" w:rsidRDefault="00AA0016" w:rsidP="00FD2B02">
      <w:pPr>
        <w:numPr>
          <w:ilvl w:val="0"/>
          <w:numId w:val="4"/>
        </w:numPr>
        <w:shd w:val="clear" w:color="auto" w:fill="FFFFFF"/>
        <w:tabs>
          <w:tab w:val="clear" w:pos="360"/>
          <w:tab w:val="num" w:pos="936"/>
        </w:tabs>
        <w:spacing w:before="100" w:beforeAutospacing="1" w:after="100" w:afterAutospacing="1" w:line="360" w:lineRule="auto"/>
        <w:ind w:left="936"/>
      </w:pPr>
      <w:r w:rsidRPr="00FC50AB">
        <w:rPr>
          <w:rFonts w:eastAsia="Times New Roman" w:cstheme="minorHAnsi"/>
          <w:b/>
          <w:bCs/>
          <w:color w:val="0A0A0A"/>
        </w:rPr>
        <w:t>Use Graphic Design Principles</w:t>
      </w:r>
      <w:r w:rsidRPr="00FC50AB">
        <w:rPr>
          <w:rFonts w:eastAsia="Times New Roman" w:cstheme="minorHAnsi"/>
          <w:color w:val="0A0A0A"/>
        </w:rPr>
        <w:br/>
        <w:t>Even though you aren't doing visual design, design principles always help communicate ideas. Contrast, alignment, repetition, etc. are tools for creating hierarchy, organization, and flow in your interface. If you're new to design principles, a book like Robin Williams' very short </w:t>
      </w:r>
      <w:hyperlink r:id="rId11" w:tgtFrame="_blank" w:history="1">
        <w:r w:rsidRPr="00FC50AB">
          <w:rPr>
            <w:rFonts w:eastAsia="Times New Roman" w:cstheme="minorHAnsi"/>
            <w:i/>
            <w:iCs/>
            <w:color w:val="0062AE"/>
          </w:rPr>
          <w:t>Non Designers Design Book</w:t>
        </w:r>
      </w:hyperlink>
      <w:r w:rsidRPr="00FC50AB">
        <w:rPr>
          <w:rFonts w:eastAsia="Times New Roman" w:cstheme="minorHAnsi"/>
          <w:color w:val="0A0A0A"/>
        </w:rPr>
        <w:t> is a great primer.</w:t>
      </w:r>
    </w:p>
    <w:p w14:paraId="63AA6635" w14:textId="700AD4BE" w:rsidR="002803AB" w:rsidRDefault="0091248B" w:rsidP="002803AB">
      <w:pPr>
        <w:pStyle w:val="Heading1"/>
      </w:pPr>
      <w:bookmarkStart w:id="2" w:name="_Toc522697988"/>
      <w:r>
        <w:lastRenderedPageBreak/>
        <w:t>Setting up Adobe Flash in Google Chrome</w:t>
      </w:r>
      <w:bookmarkEnd w:id="2"/>
    </w:p>
    <w:p w14:paraId="046857B6" w14:textId="77777777" w:rsidR="005C35DA" w:rsidRDefault="001E27F2" w:rsidP="002803AB">
      <w:r>
        <w:t>We are using myBalsamiq for the UI prototypes - this is an older release of the in-browser Balsamiq software – it has been superseded by Balsamiq Cloud. There is also a native desktop app for Windows and Mac with a 30-day trial, but since the semester is longer than 30 days this will be a problem for you to continue to complete your work.</w:t>
      </w:r>
    </w:p>
    <w:p w14:paraId="63526FC7" w14:textId="4DB0F95F" w:rsidR="005C35DA" w:rsidRDefault="00B55527" w:rsidP="002803AB">
      <w:r>
        <w:t>myBalsamiq</w:t>
      </w:r>
      <w:r w:rsidR="00AB004D">
        <w:t>’s editor</w:t>
      </w:r>
      <w:r>
        <w:t xml:space="preserve"> is implemented in Adobe Flash. </w:t>
      </w:r>
      <w:r w:rsidR="002803AB">
        <w:t>Since Flash is outdated, insecure and generally terrible, most browsers no-longer have it pre-installed</w:t>
      </w:r>
      <w:r w:rsidR="00AB004D">
        <w:t>. T</w:t>
      </w:r>
      <w:r w:rsidR="002803AB">
        <w:t>hose that do tend to</w:t>
      </w:r>
      <w:r w:rsidR="00C22007">
        <w:t xml:space="preserve"> wisely</w:t>
      </w:r>
      <w:r w:rsidR="002803AB">
        <w:t xml:space="preserve"> disable it by default.</w:t>
      </w:r>
      <w:r w:rsidR="0030485C">
        <w:t xml:space="preserve"> </w:t>
      </w:r>
      <w:r w:rsidR="002803AB">
        <w:t xml:space="preserve">Google Chrome has Flash Player </w:t>
      </w:r>
      <w:r w:rsidR="009859F1">
        <w:t>installed but</w:t>
      </w:r>
      <w:r w:rsidR="002803AB">
        <w:t xml:space="preserve"> disabled</w:t>
      </w:r>
      <w:r w:rsidR="009859F1">
        <w:t>,</w:t>
      </w:r>
      <w:r w:rsidR="00C22007">
        <w:t xml:space="preserve"> except</w:t>
      </w:r>
      <w:r w:rsidR="005C35DA">
        <w:t xml:space="preserve"> f</w:t>
      </w:r>
      <w:r w:rsidR="00C22007">
        <w:t>or a Google approved whitelist</w:t>
      </w:r>
      <w:r w:rsidR="002803AB">
        <w:t>. Before we can proceed we’ll need to enable Flash Player for the myBalsami</w:t>
      </w:r>
      <w:r>
        <w:t>q</w:t>
      </w:r>
      <w:r w:rsidR="002803AB">
        <w:t xml:space="preserve"> website.</w:t>
      </w:r>
    </w:p>
    <w:p w14:paraId="4895842E" w14:textId="77777777" w:rsidR="005C35DA" w:rsidRDefault="00B55527" w:rsidP="002803AB">
      <w:pPr>
        <w:rPr>
          <w:b/>
        </w:rPr>
      </w:pPr>
      <w:r w:rsidRPr="00B55527">
        <w:rPr>
          <w:b/>
        </w:rPr>
        <w:t>Note: These instructions add a single exception to enable Flash for myBalsamiq only to avoid punching any holes in your PC’s security.</w:t>
      </w:r>
    </w:p>
    <w:p w14:paraId="39BC1B39" w14:textId="7740079E" w:rsidR="005C35DA" w:rsidRDefault="0030485C" w:rsidP="002803AB">
      <w:r>
        <w:t>If you don’t use Chrome, then you can install the Flash Player plugin in your browser of choice. But you are on your own with setting that up.</w:t>
      </w:r>
      <w:r w:rsidR="00B55527">
        <w:t xml:space="preserve"> Good Luck. With That.</w:t>
      </w:r>
    </w:p>
    <w:p w14:paraId="6E712232" w14:textId="77777777" w:rsidR="005C35DA" w:rsidRDefault="005C35DA">
      <w:pPr>
        <w:keepNext w:val="0"/>
        <w:spacing w:before="0" w:after="160"/>
      </w:pPr>
      <w:r>
        <w:br w:type="page"/>
      </w:r>
    </w:p>
    <w:p w14:paraId="2F1FB04F" w14:textId="5847F857" w:rsidR="0030485C" w:rsidRDefault="0030485C" w:rsidP="002803AB">
      <w:r w:rsidRPr="0030485C">
        <w:rPr>
          <w:b/>
        </w:rPr>
        <w:lastRenderedPageBreak/>
        <w:t>Step 1:</w:t>
      </w:r>
      <w:r>
        <w:t xml:space="preserve"> Open Chrome Settings</w:t>
      </w:r>
      <w:r w:rsidR="005C35DA">
        <w:br/>
      </w:r>
      <w:r>
        <w:rPr>
          <w:noProof/>
        </w:rPr>
        <w:drawing>
          <wp:inline distT="0" distB="0" distL="0" distR="0" wp14:anchorId="16283747" wp14:editId="22D095E5">
            <wp:extent cx="5731510" cy="2867025"/>
            <wp:effectExtent l="0" t="0" r="2540" b="9525"/>
            <wp:docPr id="15" name="Picture 1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rome No-Flash - Settings.PNG"/>
                    <pic:cNvPicPr/>
                  </pic:nvPicPr>
                  <pic:blipFill rotWithShape="1">
                    <a:blip r:embed="rId12">
                      <a:extLst>
                        <a:ext uri="{28A0092B-C50C-407E-A947-70E740481C1C}">
                          <a14:useLocalDpi xmlns:a14="http://schemas.microsoft.com/office/drawing/2010/main" val="0"/>
                        </a:ext>
                      </a:extLst>
                    </a:blip>
                    <a:srcRect b="40278"/>
                    <a:stretch/>
                  </pic:blipFill>
                  <pic:spPr bwMode="auto">
                    <a:xfrm>
                      <a:off x="0" y="0"/>
                      <a:ext cx="5731510" cy="2867025"/>
                    </a:xfrm>
                    <a:prstGeom prst="rect">
                      <a:avLst/>
                    </a:prstGeom>
                    <a:ln>
                      <a:noFill/>
                    </a:ln>
                    <a:extLst>
                      <a:ext uri="{53640926-AAD7-44D8-BBD7-CCE9431645EC}">
                        <a14:shadowObscured xmlns:a14="http://schemas.microsoft.com/office/drawing/2010/main"/>
                      </a:ext>
                    </a:extLst>
                  </pic:spPr>
                </pic:pic>
              </a:graphicData>
            </a:graphic>
          </wp:inline>
        </w:drawing>
      </w:r>
    </w:p>
    <w:p w14:paraId="01560A29" w14:textId="593458FC" w:rsidR="0030485C" w:rsidRDefault="0030485C" w:rsidP="002803AB">
      <w:r w:rsidRPr="0030485C">
        <w:rPr>
          <w:b/>
        </w:rPr>
        <w:t>Step 2:</w:t>
      </w:r>
      <w:r>
        <w:t xml:space="preserve"> Find Flash </w:t>
      </w:r>
      <w:r w:rsidR="00B55527">
        <w:t>s</w:t>
      </w:r>
      <w:r>
        <w:t>ettings</w:t>
      </w:r>
      <w:r w:rsidR="005C35DA">
        <w:br/>
      </w:r>
      <w:r w:rsidR="00B55527">
        <w:rPr>
          <w:noProof/>
        </w:rPr>
        <w:drawing>
          <wp:inline distT="0" distB="0" distL="0" distR="0" wp14:anchorId="7D7E9E0F" wp14:editId="477B00BA">
            <wp:extent cx="5731510" cy="29051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rome No-Flash - Settings - Flash 2.PNG"/>
                    <pic:cNvPicPr/>
                  </pic:nvPicPr>
                  <pic:blipFill rotWithShape="1">
                    <a:blip r:embed="rId13">
                      <a:extLst>
                        <a:ext uri="{28A0092B-C50C-407E-A947-70E740481C1C}">
                          <a14:useLocalDpi xmlns:a14="http://schemas.microsoft.com/office/drawing/2010/main" val="0"/>
                        </a:ext>
                      </a:extLst>
                    </a:blip>
                    <a:srcRect t="9051" b="1908"/>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68446520" w14:textId="142C028F" w:rsidR="00B55527" w:rsidRDefault="00B55527" w:rsidP="002803AB">
      <w:r w:rsidRPr="00B55527">
        <w:rPr>
          <w:b/>
        </w:rPr>
        <w:t>Step 3:</w:t>
      </w:r>
      <w:r>
        <w:t xml:space="preserve"> Find Flash settings (continued)</w:t>
      </w:r>
      <w:r w:rsidR="005C35DA">
        <w:br/>
      </w:r>
      <w:r>
        <w:rPr>
          <w:noProof/>
        </w:rPr>
        <w:drawing>
          <wp:inline distT="0" distB="0" distL="0" distR="0" wp14:anchorId="2019457A" wp14:editId="24F69356">
            <wp:extent cx="5731510" cy="15970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rome No-Flash - Settings - Flash 3.PNG"/>
                    <pic:cNvPicPr/>
                  </pic:nvPicPr>
                  <pic:blipFill rotWithShape="1">
                    <a:blip r:embed="rId14">
                      <a:extLst>
                        <a:ext uri="{28A0092B-C50C-407E-A947-70E740481C1C}">
                          <a14:useLocalDpi xmlns:a14="http://schemas.microsoft.com/office/drawing/2010/main" val="0"/>
                        </a:ext>
                      </a:extLst>
                    </a:blip>
                    <a:srcRect t="23323"/>
                    <a:stretch/>
                  </pic:blipFill>
                  <pic:spPr bwMode="auto">
                    <a:xfrm>
                      <a:off x="0" y="0"/>
                      <a:ext cx="5731510" cy="1597025"/>
                    </a:xfrm>
                    <a:prstGeom prst="rect">
                      <a:avLst/>
                    </a:prstGeom>
                    <a:ln>
                      <a:noFill/>
                    </a:ln>
                    <a:extLst>
                      <a:ext uri="{53640926-AAD7-44D8-BBD7-CCE9431645EC}">
                        <a14:shadowObscured xmlns:a14="http://schemas.microsoft.com/office/drawing/2010/main"/>
                      </a:ext>
                    </a:extLst>
                  </pic:spPr>
                </pic:pic>
              </a:graphicData>
            </a:graphic>
          </wp:inline>
        </w:drawing>
      </w:r>
    </w:p>
    <w:p w14:paraId="2B3D83E7" w14:textId="486BF815" w:rsidR="005C35DA" w:rsidRDefault="00B55527" w:rsidP="002803AB">
      <w:r w:rsidRPr="00B55527">
        <w:rPr>
          <w:b/>
        </w:rPr>
        <w:lastRenderedPageBreak/>
        <w:t>Step 4:</w:t>
      </w:r>
      <w:r>
        <w:t xml:space="preserve"> Add exception rule for myBalsamiq</w:t>
      </w:r>
      <w:r w:rsidR="005C35DA">
        <w:br/>
      </w:r>
      <w:r>
        <w:rPr>
          <w:noProof/>
        </w:rPr>
        <w:drawing>
          <wp:inline distT="0" distB="0" distL="0" distR="0" wp14:anchorId="466650BA" wp14:editId="52160C60">
            <wp:extent cx="5731510" cy="2317750"/>
            <wp:effectExtent l="0" t="0" r="2540" b="6350"/>
            <wp:docPr id="19" name="Picture 1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rome No-Flash - Settings 3.PNG"/>
                    <pic:cNvPicPr/>
                  </pic:nvPicPr>
                  <pic:blipFill rotWithShape="1">
                    <a:blip r:embed="rId15">
                      <a:extLst>
                        <a:ext uri="{28A0092B-C50C-407E-A947-70E740481C1C}">
                          <a14:useLocalDpi xmlns:a14="http://schemas.microsoft.com/office/drawing/2010/main" val="0"/>
                        </a:ext>
                      </a:extLst>
                    </a:blip>
                    <a:srcRect t="17327"/>
                    <a:stretch/>
                  </pic:blipFill>
                  <pic:spPr bwMode="auto">
                    <a:xfrm>
                      <a:off x="0" y="0"/>
                      <a:ext cx="5731510" cy="2317750"/>
                    </a:xfrm>
                    <a:prstGeom prst="rect">
                      <a:avLst/>
                    </a:prstGeom>
                    <a:ln>
                      <a:noFill/>
                    </a:ln>
                    <a:extLst>
                      <a:ext uri="{53640926-AAD7-44D8-BBD7-CCE9431645EC}">
                        <a14:shadowObscured xmlns:a14="http://schemas.microsoft.com/office/drawing/2010/main"/>
                      </a:ext>
                    </a:extLst>
                  </pic:spPr>
                </pic:pic>
              </a:graphicData>
            </a:graphic>
          </wp:inline>
        </w:drawing>
      </w:r>
      <w:r>
        <w:br/>
      </w:r>
      <w:r>
        <w:rPr>
          <w:noProof/>
        </w:rPr>
        <w:drawing>
          <wp:inline distT="0" distB="0" distL="0" distR="0" wp14:anchorId="65EF3D6A" wp14:editId="2ABFC256">
            <wp:extent cx="3552825" cy="18956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rome No-Flash - Settings 4.PNG"/>
                    <pic:cNvPicPr/>
                  </pic:nvPicPr>
                  <pic:blipFill>
                    <a:blip r:embed="rId16">
                      <a:extLst>
                        <a:ext uri="{28A0092B-C50C-407E-A947-70E740481C1C}">
                          <a14:useLocalDpi xmlns:a14="http://schemas.microsoft.com/office/drawing/2010/main" val="0"/>
                        </a:ext>
                      </a:extLst>
                    </a:blip>
                    <a:stretch>
                      <a:fillRect/>
                    </a:stretch>
                  </pic:blipFill>
                  <pic:spPr>
                    <a:xfrm>
                      <a:off x="0" y="0"/>
                      <a:ext cx="3558917" cy="1898930"/>
                    </a:xfrm>
                    <a:prstGeom prst="rect">
                      <a:avLst/>
                    </a:prstGeom>
                  </pic:spPr>
                </pic:pic>
              </a:graphicData>
            </a:graphic>
          </wp:inline>
        </w:drawing>
      </w:r>
      <w:r>
        <w:br/>
      </w:r>
    </w:p>
    <w:p w14:paraId="2F907DBA" w14:textId="1FF5940D" w:rsidR="002803AB" w:rsidRPr="00AA2CEF" w:rsidRDefault="00B55527" w:rsidP="002803AB">
      <w:pPr>
        <w:rPr>
          <w:b/>
          <w:color w:val="C00000"/>
          <w:u w:val="single"/>
        </w:rPr>
      </w:pPr>
      <w:r>
        <w:t xml:space="preserve">The URL to </w:t>
      </w:r>
      <w:r w:rsidR="00FC50AB">
        <w:t>c</w:t>
      </w:r>
      <w:r>
        <w:t>opy-pasta</w:t>
      </w:r>
      <w:r w:rsidR="00AA2CEF">
        <w:t xml:space="preserve"> into the Chrome settings</w:t>
      </w:r>
      <w:r>
        <w:t xml:space="preserve"> is:</w:t>
      </w:r>
      <w:r>
        <w:br/>
      </w:r>
      <w:hyperlink r:id="rId17" w:history="1">
        <w:r w:rsidR="00AA2CEF" w:rsidRPr="00AA2CEF">
          <w:rPr>
            <w:rStyle w:val="Hyperlink"/>
            <w:b/>
            <w:color w:val="C00000"/>
          </w:rPr>
          <w:t>https://sydney.mybalsamiq.com:443</w:t>
        </w:r>
      </w:hyperlink>
      <w:r w:rsidR="00AA2CEF" w:rsidRPr="00AA2CEF">
        <w:rPr>
          <w:b/>
          <w:color w:val="C00000"/>
          <w:u w:val="single"/>
        </w:rPr>
        <w:t xml:space="preserve"> </w:t>
      </w:r>
    </w:p>
    <w:p w14:paraId="054F9A32" w14:textId="57504402" w:rsidR="00AA2CEF" w:rsidRDefault="00AA2CEF" w:rsidP="00AA2CEF">
      <w:pPr>
        <w:spacing w:before="0" w:after="0"/>
      </w:pPr>
      <w:r>
        <w:t>We can now (hopefully) use the myBalsamiq software. If you see this message:</w:t>
      </w:r>
    </w:p>
    <w:p w14:paraId="3D4DE295" w14:textId="77777777" w:rsidR="00AA2CEF" w:rsidRDefault="00AA2CEF" w:rsidP="00AA2CEF">
      <w:pPr>
        <w:spacing w:before="0" w:after="0"/>
      </w:pPr>
    </w:p>
    <w:p w14:paraId="62C99E73" w14:textId="59DB30D3" w:rsidR="00AA2CEF" w:rsidRPr="00AA2CEF" w:rsidRDefault="00AA2CEF" w:rsidP="00AA2CEF">
      <w:pPr>
        <w:spacing w:before="0" w:after="0"/>
        <w:ind w:left="720"/>
        <w:rPr>
          <w:b/>
        </w:rPr>
      </w:pPr>
      <w:r w:rsidRPr="00AA2CEF">
        <w:rPr>
          <w:b/>
        </w:rPr>
        <w:t>Loading myBalsamiq editor...</w:t>
      </w:r>
      <w:hyperlink r:id="rId18" w:history="1">
        <w:r w:rsidRPr="00AA2CEF">
          <w:rPr>
            <w:rStyle w:val="Hyperlink"/>
            <w:b/>
          </w:rPr>
          <w:t>Flash Player 11.2</w:t>
        </w:r>
      </w:hyperlink>
      <w:r w:rsidRPr="00AA2CEF">
        <w:rPr>
          <w:b/>
        </w:rPr>
        <w:t xml:space="preserve"> or later required.</w:t>
      </w:r>
    </w:p>
    <w:p w14:paraId="4B5A03CA" w14:textId="77777777" w:rsidR="00AA2CEF" w:rsidRDefault="00AA2CEF" w:rsidP="00AA2CEF">
      <w:pPr>
        <w:spacing w:before="0" w:after="0"/>
      </w:pPr>
    </w:p>
    <w:p w14:paraId="00A09C26" w14:textId="77777777" w:rsidR="005C35DA" w:rsidRDefault="00AA2CEF" w:rsidP="005C35DA">
      <w:pPr>
        <w:spacing w:before="0" w:after="0"/>
      </w:pPr>
      <w:r>
        <w:t>Please check the URL has been added to the Allow list, not the Block list.</w:t>
      </w:r>
    </w:p>
    <w:p w14:paraId="1C56D1A8" w14:textId="6A907B0D" w:rsidR="003F4F8D" w:rsidRDefault="00ED182A" w:rsidP="005C35DA">
      <w:pPr>
        <w:pStyle w:val="Heading1"/>
      </w:pPr>
      <w:bookmarkStart w:id="3" w:name="_Toc522697989"/>
      <w:r>
        <w:lastRenderedPageBreak/>
        <w:t xml:space="preserve">Introduction to </w:t>
      </w:r>
      <w:r w:rsidR="00766DB1">
        <w:t>my</w:t>
      </w:r>
      <w:r>
        <w:t>Balsamiq</w:t>
      </w:r>
      <w:bookmarkEnd w:id="3"/>
    </w:p>
    <w:p w14:paraId="091F9B84" w14:textId="49A2D3A6" w:rsidR="002A023D" w:rsidRDefault="00766DB1" w:rsidP="002A023D">
      <w:pPr>
        <w:pStyle w:val="Heading2"/>
      </w:pPr>
      <w:r>
        <w:t xml:space="preserve">Create </w:t>
      </w:r>
      <w:r w:rsidR="00501E43">
        <w:t>your account</w:t>
      </w:r>
    </w:p>
    <w:p w14:paraId="1DA9AC80" w14:textId="74AF0B51" w:rsidR="00766DB1" w:rsidRDefault="00766DB1" w:rsidP="00766DB1">
      <w:r>
        <w:t>You will each have received an invite from Balsamiq to your Sydney Uni email address during the week. If you haven’t received this, let your tutor know after checking your emails again.</w:t>
      </w:r>
    </w:p>
    <w:p w14:paraId="24CF5097" w14:textId="06B1C4A2" w:rsidR="00766DB1" w:rsidRDefault="00766DB1" w:rsidP="00766DB1">
      <w:r>
        <w:t>You will need to create a username and password before you can log in.</w:t>
      </w:r>
    </w:p>
    <w:p w14:paraId="2E257254" w14:textId="4FB3A5B8" w:rsidR="00766DB1" w:rsidRDefault="00766DB1" w:rsidP="00766DB1">
      <w:pPr>
        <w:rPr>
          <w:noProof/>
        </w:rPr>
      </w:pPr>
      <w:r>
        <w:rPr>
          <w:noProof/>
        </w:rPr>
        <w:t>The invite email looks like this:</w:t>
      </w:r>
    </w:p>
    <w:p w14:paraId="51C5A5A8" w14:textId="772F8A41" w:rsidR="00766DB1" w:rsidRDefault="00766DB1" w:rsidP="00766DB1">
      <w:r>
        <w:rPr>
          <w:noProof/>
        </w:rPr>
        <w:drawing>
          <wp:inline distT="0" distB="0" distL="0" distR="0" wp14:anchorId="683D0DEF" wp14:editId="4E06D33E">
            <wp:extent cx="3539686" cy="209844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39686" cy="2098446"/>
                    </a:xfrm>
                    <a:prstGeom prst="rect">
                      <a:avLst/>
                    </a:prstGeom>
                    <a:ln>
                      <a:noFill/>
                    </a:ln>
                    <a:extLst>
                      <a:ext uri="{53640926-AAD7-44D8-BBD7-CCE9431645EC}">
                        <a14:shadowObscured xmlns:a14="http://schemas.microsoft.com/office/drawing/2010/main"/>
                      </a:ext>
                    </a:extLst>
                  </pic:spPr>
                </pic:pic>
              </a:graphicData>
            </a:graphic>
          </wp:inline>
        </w:drawing>
      </w:r>
    </w:p>
    <w:p w14:paraId="75D7CE5B" w14:textId="5305986E" w:rsidR="00501E43" w:rsidRDefault="00501E43" w:rsidP="00501E43">
      <w:pPr>
        <w:pStyle w:val="Heading2"/>
      </w:pPr>
      <w:r>
        <w:t>Log In</w:t>
      </w:r>
    </w:p>
    <w:p w14:paraId="18B5A315" w14:textId="615778E3" w:rsidR="00AA2CEF" w:rsidRPr="00AA2CEF" w:rsidRDefault="00AA2CEF" w:rsidP="00AA2CEF">
      <w:r>
        <w:t xml:space="preserve">The URL for myBalsamiq is </w:t>
      </w:r>
      <w:hyperlink r:id="rId20" w:history="1">
        <w:r w:rsidRPr="00AA2CEF">
          <w:rPr>
            <w:rStyle w:val="Hyperlink"/>
            <w:b/>
            <w:color w:val="C00000"/>
          </w:rPr>
          <w:t>https://sydney.mybalsamiq.com/</w:t>
        </w:r>
      </w:hyperlink>
      <w:r>
        <w:rPr>
          <w:b/>
          <w:color w:val="C00000"/>
        </w:rPr>
        <w:t xml:space="preserve"> </w:t>
      </w:r>
    </w:p>
    <w:p w14:paraId="7B5DB4B6" w14:textId="1C1DAD19" w:rsidR="00501E43" w:rsidRDefault="00501E43" w:rsidP="002A023D">
      <w:pPr>
        <w:rPr>
          <w:noProof/>
        </w:rPr>
      </w:pPr>
      <w:r>
        <w:rPr>
          <w:noProof/>
        </w:rPr>
        <w:t xml:space="preserve">The log in link is </w:t>
      </w:r>
      <w:r w:rsidR="00CA702E">
        <w:rPr>
          <w:noProof/>
        </w:rPr>
        <w:t>conveniently</w:t>
      </w:r>
      <w:r>
        <w:rPr>
          <w:noProof/>
        </w:rPr>
        <w:t xml:space="preserve"> hidden in the top-right corner of the page.</w:t>
      </w:r>
      <w:r w:rsidR="005C35DA">
        <w:rPr>
          <w:rStyle w:val="FootnoteReference"/>
          <w:noProof/>
        </w:rPr>
        <w:footnoteReference w:id="1"/>
      </w:r>
    </w:p>
    <w:p w14:paraId="5889F00B" w14:textId="16F2CAE0" w:rsidR="002A023D" w:rsidRPr="002A023D" w:rsidRDefault="00501E43" w:rsidP="002A023D">
      <w:r>
        <w:rPr>
          <w:noProof/>
        </w:rPr>
        <w:drawing>
          <wp:inline distT="0" distB="0" distL="0" distR="0" wp14:anchorId="3166F9AF" wp14:editId="6656471B">
            <wp:extent cx="5731510" cy="1638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0 - Login Painless Remote UX   myBalsamiq.png"/>
                    <pic:cNvPicPr/>
                  </pic:nvPicPr>
                  <pic:blipFill rotWithShape="1">
                    <a:blip r:embed="rId21">
                      <a:extLst>
                        <a:ext uri="{28A0092B-C50C-407E-A947-70E740481C1C}">
                          <a14:useLocalDpi xmlns:a14="http://schemas.microsoft.com/office/drawing/2010/main" val="0"/>
                        </a:ext>
                      </a:extLst>
                    </a:blip>
                    <a:srcRect b="65439"/>
                    <a:stretch/>
                  </pic:blipFill>
                  <pic:spPr bwMode="auto">
                    <a:xfrm>
                      <a:off x="0" y="0"/>
                      <a:ext cx="5731510" cy="1638300"/>
                    </a:xfrm>
                    <a:prstGeom prst="rect">
                      <a:avLst/>
                    </a:prstGeom>
                    <a:ln>
                      <a:noFill/>
                    </a:ln>
                    <a:extLst>
                      <a:ext uri="{53640926-AAD7-44D8-BBD7-CCE9431645EC}">
                        <a14:shadowObscured xmlns:a14="http://schemas.microsoft.com/office/drawing/2010/main"/>
                      </a:ext>
                    </a:extLst>
                  </pic:spPr>
                </pic:pic>
              </a:graphicData>
            </a:graphic>
          </wp:inline>
        </w:drawing>
      </w:r>
    </w:p>
    <w:p w14:paraId="6E93D0C2" w14:textId="77777777" w:rsidR="00AA2CEF" w:rsidRDefault="00AA2CEF">
      <w:pPr>
        <w:spacing w:before="0" w:after="160"/>
        <w:rPr>
          <w:rFonts w:asciiTheme="majorHAnsi" w:eastAsiaTheme="majorEastAsia" w:hAnsiTheme="majorHAnsi" w:cstheme="majorBidi"/>
          <w:color w:val="2F5496" w:themeColor="accent1" w:themeShade="BF"/>
          <w:sz w:val="26"/>
          <w:szCs w:val="26"/>
        </w:rPr>
      </w:pPr>
      <w:r>
        <w:br w:type="page"/>
      </w:r>
    </w:p>
    <w:p w14:paraId="67CC077B" w14:textId="2B657705" w:rsidR="002A023D" w:rsidRDefault="00ED182A" w:rsidP="002F6865">
      <w:pPr>
        <w:pStyle w:val="Heading2"/>
      </w:pPr>
      <w:r>
        <w:lastRenderedPageBreak/>
        <w:t>Projects</w:t>
      </w:r>
    </w:p>
    <w:p w14:paraId="35FE42F3" w14:textId="3F5BD54F" w:rsidR="00013AE2" w:rsidRDefault="002A023D" w:rsidP="002A023D">
      <w:r>
        <w:t xml:space="preserve">We have created a </w:t>
      </w:r>
      <w:r w:rsidR="00013AE2">
        <w:rPr>
          <w:i/>
          <w:color w:val="4472C4" w:themeColor="accent1"/>
        </w:rPr>
        <w:t>Pr</w:t>
      </w:r>
      <w:r w:rsidRPr="00115628">
        <w:rPr>
          <w:i/>
          <w:color w:val="4472C4" w:themeColor="accent1"/>
        </w:rPr>
        <w:t>oject</w:t>
      </w:r>
      <w:r w:rsidR="00FC50AB">
        <w:rPr>
          <w:rStyle w:val="FootnoteReference"/>
        </w:rPr>
        <w:footnoteReference w:id="2"/>
      </w:r>
      <w:r w:rsidR="005C35DA">
        <w:rPr>
          <w:i/>
          <w:color w:val="4472C4" w:themeColor="accent1"/>
        </w:rPr>
        <w:t xml:space="preserve"> </w:t>
      </w:r>
      <w:r>
        <w:t>for each group</w:t>
      </w:r>
      <w:r w:rsidR="00AA2CEF">
        <w:t xml:space="preserve"> </w:t>
      </w:r>
      <w:r w:rsidR="00013AE2">
        <w:t xml:space="preserve">that was </w:t>
      </w:r>
      <w:r w:rsidR="00AA2CEF">
        <w:t>formed in Week 3</w:t>
      </w:r>
      <w:r>
        <w:t>. You won’t be able to create new projects by yourselves</w:t>
      </w:r>
      <w:r w:rsidR="00013AE2">
        <w:t>, but you can request your tutors do this on your behalf</w:t>
      </w:r>
      <w:r>
        <w:t>.</w:t>
      </w:r>
    </w:p>
    <w:p w14:paraId="0843C83D" w14:textId="7A2120A2" w:rsidR="00AA2CEF" w:rsidRDefault="00501E43" w:rsidP="002A023D">
      <w:r>
        <w:t xml:space="preserve">You can view the project(s) that you have access to from </w:t>
      </w:r>
      <w:r w:rsidR="00013AE2">
        <w:t>the myBalsamiq</w:t>
      </w:r>
      <w:r>
        <w:t xml:space="preserve"> </w:t>
      </w:r>
      <w:r w:rsidR="00AA2CEF">
        <w:t>home screen</w:t>
      </w:r>
      <w:r w:rsidR="00013AE2">
        <w:t>:</w:t>
      </w:r>
    </w:p>
    <w:p w14:paraId="36A5E6FA" w14:textId="77777777" w:rsidR="00013AE2" w:rsidRDefault="00F258C9" w:rsidP="002A023D">
      <w:r>
        <w:rPr>
          <w:noProof/>
        </w:rPr>
        <w:drawing>
          <wp:inline distT="0" distB="0" distL="0" distR="0" wp14:anchorId="084B3A14" wp14:editId="4DD54421">
            <wp:extent cx="5724525" cy="3362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51021686" w14:textId="7D532617" w:rsidR="00013AE2" w:rsidRDefault="002A023D" w:rsidP="002A023D">
      <w:r>
        <w:t xml:space="preserve">Balsamiq projects can contain one or more </w:t>
      </w:r>
      <w:r w:rsidR="00013AE2">
        <w:rPr>
          <w:i/>
          <w:color w:val="4472C4" w:themeColor="accent1"/>
        </w:rPr>
        <w:t>M</w:t>
      </w:r>
      <w:r w:rsidR="00501E43" w:rsidRPr="00AA2CEF">
        <w:rPr>
          <w:i/>
          <w:color w:val="4472C4" w:themeColor="accent1"/>
        </w:rPr>
        <w:t>ockups</w:t>
      </w:r>
      <w:r>
        <w:t>. Each mockup represents a screen of your prototype UI.</w:t>
      </w:r>
      <w:r w:rsidR="002803AB">
        <w:t xml:space="preserve"> To start, you can create a new mockup to experiment with</w:t>
      </w:r>
      <w:r w:rsidR="00013AE2">
        <w:t>. You won’t be asked to name your new mockup until you try to save it later.</w:t>
      </w:r>
    </w:p>
    <w:p w14:paraId="0137C941" w14:textId="77777777" w:rsidR="00013AE2" w:rsidRDefault="00013AE2" w:rsidP="002A023D"/>
    <w:p w14:paraId="51384289" w14:textId="7EA107D9" w:rsidR="00F258C9" w:rsidRDefault="002A023D" w:rsidP="002A023D">
      <w:r>
        <w:rPr>
          <w:noProof/>
        </w:rPr>
        <w:lastRenderedPageBreak/>
        <w:drawing>
          <wp:inline distT="0" distB="0" distL="0" distR="0" wp14:anchorId="2243B636" wp14:editId="0F4F4E0F">
            <wp:extent cx="5762625" cy="3663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3580"/>
                    <a:stretch/>
                  </pic:blipFill>
                  <pic:spPr bwMode="auto">
                    <a:xfrm>
                      <a:off x="0" y="0"/>
                      <a:ext cx="5781368" cy="3675683"/>
                    </a:xfrm>
                    <a:prstGeom prst="rect">
                      <a:avLst/>
                    </a:prstGeom>
                    <a:noFill/>
                    <a:ln>
                      <a:noFill/>
                    </a:ln>
                    <a:extLst>
                      <a:ext uri="{53640926-AAD7-44D8-BBD7-CCE9431645EC}">
                        <a14:shadowObscured xmlns:a14="http://schemas.microsoft.com/office/drawing/2010/main"/>
                      </a:ext>
                    </a:extLst>
                  </pic:spPr>
                </pic:pic>
              </a:graphicData>
            </a:graphic>
          </wp:inline>
        </w:drawing>
      </w:r>
    </w:p>
    <w:p w14:paraId="02B71309" w14:textId="435103E1" w:rsidR="005C35DA" w:rsidRDefault="005C35DA" w:rsidP="002A023D">
      <w:r>
        <w:t>Once you have saved a mockup, the screen will appear like this:</w:t>
      </w:r>
    </w:p>
    <w:p w14:paraId="160E9CE4" w14:textId="714FA621" w:rsidR="005C35DA" w:rsidRDefault="005C35DA" w:rsidP="002A023D">
      <w:r>
        <w:rPr>
          <w:noProof/>
        </w:rPr>
        <w:drawing>
          <wp:inline distT="0" distB="0" distL="0" distR="0" wp14:anchorId="17A546DD" wp14:editId="53438E74">
            <wp:extent cx="5731510" cy="23497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wesome Demo Project   myBalsamiq.png"/>
                    <pic:cNvPicPr/>
                  </pic:nvPicPr>
                  <pic:blipFill rotWithShape="1">
                    <a:blip r:embed="rId24">
                      <a:extLst>
                        <a:ext uri="{28A0092B-C50C-407E-A947-70E740481C1C}">
                          <a14:useLocalDpi xmlns:a14="http://schemas.microsoft.com/office/drawing/2010/main" val="0"/>
                        </a:ext>
                      </a:extLst>
                    </a:blip>
                    <a:srcRect b="29083"/>
                    <a:stretch/>
                  </pic:blipFill>
                  <pic:spPr bwMode="auto">
                    <a:xfrm>
                      <a:off x="0" y="0"/>
                      <a:ext cx="5731510" cy="2349795"/>
                    </a:xfrm>
                    <a:prstGeom prst="rect">
                      <a:avLst/>
                    </a:prstGeom>
                    <a:ln>
                      <a:noFill/>
                    </a:ln>
                    <a:extLst>
                      <a:ext uri="{53640926-AAD7-44D8-BBD7-CCE9431645EC}">
                        <a14:shadowObscured xmlns:a14="http://schemas.microsoft.com/office/drawing/2010/main"/>
                      </a:ext>
                    </a:extLst>
                  </pic:spPr>
                </pic:pic>
              </a:graphicData>
            </a:graphic>
          </wp:inline>
        </w:drawing>
      </w:r>
    </w:p>
    <w:p w14:paraId="2282EADC" w14:textId="77777777" w:rsidR="005C35DA" w:rsidRDefault="005C35DA">
      <w:pPr>
        <w:keepNext w:val="0"/>
        <w:spacing w:before="0" w:after="160"/>
        <w:rPr>
          <w:rFonts w:asciiTheme="majorHAnsi" w:eastAsiaTheme="majorEastAsia" w:hAnsiTheme="majorHAnsi" w:cstheme="majorBidi"/>
          <w:color w:val="2F5496" w:themeColor="accent1" w:themeShade="BF"/>
          <w:sz w:val="26"/>
          <w:szCs w:val="26"/>
        </w:rPr>
      </w:pPr>
      <w:r>
        <w:br w:type="page"/>
      </w:r>
    </w:p>
    <w:p w14:paraId="76D9B84A" w14:textId="1EF62CC9" w:rsidR="00AA2CEF" w:rsidRDefault="00ED182A" w:rsidP="002A023D">
      <w:pPr>
        <w:pStyle w:val="Heading2"/>
      </w:pPr>
      <w:r>
        <w:lastRenderedPageBreak/>
        <w:t>Mockup</w:t>
      </w:r>
      <w:r w:rsidR="00501E43">
        <w:t xml:space="preserve"> </w:t>
      </w:r>
      <w:r w:rsidR="00A42966">
        <w:t>e</w:t>
      </w:r>
      <w:r w:rsidR="00501E43">
        <w:t>ditor</w:t>
      </w:r>
    </w:p>
    <w:p w14:paraId="70EF7805" w14:textId="6A6DBC3E" w:rsidR="00AA2CEF" w:rsidRPr="00AA2CEF" w:rsidRDefault="00AA2CEF" w:rsidP="00AA2CEF">
      <w:r>
        <w:t xml:space="preserve">myBalsamiq’s editor interface should be </w:t>
      </w:r>
      <w:r w:rsidR="00115628">
        <w:t>familiar if you have used other drawing/diagramming tools</w:t>
      </w:r>
      <w:r>
        <w:t xml:space="preserve">. The gridded pane on screen is your </w:t>
      </w:r>
      <w:r w:rsidRPr="00115628">
        <w:rPr>
          <w:i/>
          <w:color w:val="4472C4" w:themeColor="accent1"/>
        </w:rPr>
        <w:t>Canvas</w:t>
      </w:r>
      <w:r>
        <w:t>, where you can add elements to create your prototype.</w:t>
      </w:r>
    </w:p>
    <w:p w14:paraId="47A1B54C" w14:textId="3C31F8F5" w:rsidR="00ED182A" w:rsidRDefault="00F258C9" w:rsidP="00AA2CEF">
      <w:r>
        <w:rPr>
          <w:noProof/>
        </w:rPr>
        <w:drawing>
          <wp:inline distT="0" distB="0" distL="0" distR="0" wp14:anchorId="12F1FA38" wp14:editId="5E602555">
            <wp:extent cx="5724525" cy="311534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7346"/>
                    <a:stretch/>
                  </pic:blipFill>
                  <pic:spPr bwMode="auto">
                    <a:xfrm>
                      <a:off x="0" y="0"/>
                      <a:ext cx="5724525" cy="3115340"/>
                    </a:xfrm>
                    <a:prstGeom prst="rect">
                      <a:avLst/>
                    </a:prstGeom>
                    <a:noFill/>
                    <a:ln>
                      <a:noFill/>
                    </a:ln>
                    <a:extLst>
                      <a:ext uri="{53640926-AAD7-44D8-BBD7-CCE9431645EC}">
                        <a14:shadowObscured xmlns:a14="http://schemas.microsoft.com/office/drawing/2010/main"/>
                      </a:ext>
                    </a:extLst>
                  </pic:spPr>
                </pic:pic>
              </a:graphicData>
            </a:graphic>
          </wp:inline>
        </w:drawing>
      </w:r>
    </w:p>
    <w:p w14:paraId="790416B8" w14:textId="51873145" w:rsidR="002A023D" w:rsidRPr="002A023D" w:rsidRDefault="002A023D" w:rsidP="002A023D">
      <w:r>
        <w:t xml:space="preserve">In Balsamiq UI elements are known as </w:t>
      </w:r>
      <w:r w:rsidRPr="00AA2CEF">
        <w:rPr>
          <w:i/>
          <w:color w:val="4472C4" w:themeColor="accent1"/>
        </w:rPr>
        <w:t>Controls</w:t>
      </w:r>
      <w:r>
        <w:t>. In other tools these may be known as widgets. The controls included in Balsamiq cover desktop, iOS and web.</w:t>
      </w:r>
      <w:r w:rsidR="00115628">
        <w:t xml:space="preserve"> These are located in the bar just above the canvas.</w:t>
      </w:r>
    </w:p>
    <w:p w14:paraId="4705A975" w14:textId="4524096D" w:rsidR="00ED182A" w:rsidRDefault="00F258C9" w:rsidP="002A023D">
      <w:r>
        <w:rPr>
          <w:noProof/>
        </w:rPr>
        <w:drawing>
          <wp:inline distT="0" distB="0" distL="0" distR="0" wp14:anchorId="5BBA5A35" wp14:editId="4C257851">
            <wp:extent cx="5724000" cy="7501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224" r="16851" b="76021"/>
                    <a:stretch/>
                  </pic:blipFill>
                  <pic:spPr bwMode="auto">
                    <a:xfrm>
                      <a:off x="0" y="0"/>
                      <a:ext cx="5724000" cy="750188"/>
                    </a:xfrm>
                    <a:prstGeom prst="rect">
                      <a:avLst/>
                    </a:prstGeom>
                    <a:noFill/>
                    <a:ln>
                      <a:noFill/>
                    </a:ln>
                    <a:extLst>
                      <a:ext uri="{53640926-AAD7-44D8-BBD7-CCE9431645EC}">
                        <a14:shadowObscured xmlns:a14="http://schemas.microsoft.com/office/drawing/2010/main"/>
                      </a:ext>
                    </a:extLst>
                  </pic:spPr>
                </pic:pic>
              </a:graphicData>
            </a:graphic>
          </wp:inline>
        </w:drawing>
      </w:r>
    </w:p>
    <w:p w14:paraId="1369D245" w14:textId="6CFFC0DB" w:rsidR="00ED182A" w:rsidRDefault="005C35DA" w:rsidP="007B6799">
      <w:r>
        <w:rPr>
          <w:noProof/>
        </w:rPr>
        <w:drawing>
          <wp:anchor distT="0" distB="0" distL="114300" distR="114300" simplePos="0" relativeHeight="251660288" behindDoc="0" locked="0" layoutInCell="1" allowOverlap="1" wp14:anchorId="4C4338E9" wp14:editId="614FB451">
            <wp:simplePos x="0" y="0"/>
            <wp:positionH relativeFrom="margin">
              <wp:posOffset>4220845</wp:posOffset>
            </wp:positionH>
            <wp:positionV relativeFrom="margin">
              <wp:posOffset>6123940</wp:posOffset>
            </wp:positionV>
            <wp:extent cx="1564005" cy="2675890"/>
            <wp:effectExtent l="0" t="0" r="0" b="0"/>
            <wp:wrapSquare wrapText="bothSides"/>
            <wp:docPr id="6" name="Picture 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2 - Title - Modal.png"/>
                    <pic:cNvPicPr/>
                  </pic:nvPicPr>
                  <pic:blipFill rotWithShape="1">
                    <a:blip r:embed="rId27" cstate="print">
                      <a:extLst>
                        <a:ext uri="{28A0092B-C50C-407E-A947-70E740481C1C}">
                          <a14:useLocalDpi xmlns:a14="http://schemas.microsoft.com/office/drawing/2010/main" val="0"/>
                        </a:ext>
                      </a:extLst>
                    </a:blip>
                    <a:srcRect t="23487" r="77980" b="12405"/>
                    <a:stretch/>
                  </pic:blipFill>
                  <pic:spPr bwMode="auto">
                    <a:xfrm>
                      <a:off x="0" y="0"/>
                      <a:ext cx="1564005" cy="267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799">
        <w:t>The c</w:t>
      </w:r>
      <w:r w:rsidR="00ED182A">
        <w:t>anvas</w:t>
      </w:r>
      <w:r w:rsidR="007B6799">
        <w:t xml:space="preserve"> allows you to create your prototype. Including containers representing a mobile phone, tablet or browser window.</w:t>
      </w:r>
      <w:r>
        <w:t xml:space="preserve"> The control pictured to the right can be found in the Control picker &gt; </w:t>
      </w:r>
      <w:r w:rsidRPr="00191ABD">
        <w:rPr>
          <w:i/>
        </w:rPr>
        <w:t>iOS</w:t>
      </w:r>
      <w:r>
        <w:t xml:space="preserve"> &gt; </w:t>
      </w:r>
      <w:r w:rsidRPr="00191ABD">
        <w:rPr>
          <w:i/>
        </w:rPr>
        <w:t>iPhone</w:t>
      </w:r>
      <w:r w:rsidR="00191ABD">
        <w:t>.</w:t>
      </w:r>
      <w:r>
        <w:br/>
      </w:r>
    </w:p>
    <w:p w14:paraId="69F6A10A" w14:textId="77777777" w:rsidR="005C35DA" w:rsidRDefault="005C35DA">
      <w:pPr>
        <w:keepNext w:val="0"/>
        <w:spacing w:before="0" w:after="160"/>
      </w:pPr>
      <w:r>
        <w:br w:type="page"/>
      </w:r>
    </w:p>
    <w:p w14:paraId="23054F84" w14:textId="33B2B5D6" w:rsidR="00F258C9" w:rsidRDefault="00F258C9" w:rsidP="007B6799">
      <w:pPr>
        <w:rPr>
          <w:b/>
        </w:rPr>
      </w:pPr>
      <w:r>
        <w:lastRenderedPageBreak/>
        <w:t>Modals</w:t>
      </w:r>
      <w:r w:rsidR="007B6799">
        <w:t xml:space="preserve"> – or pop-up windows – are used throughout myBalsamiq to change the appearance or functionality of each control. For a title, or other text-only control, you have basic text-formatting options. Ju</w:t>
      </w:r>
      <w:r w:rsidR="0092635F">
        <w:t>s</w:t>
      </w:r>
      <w:r w:rsidR="007B6799">
        <w:t xml:space="preserve">t remember: </w:t>
      </w:r>
      <w:r w:rsidR="007B6799" w:rsidRPr="007B6799">
        <w:rPr>
          <w:b/>
        </w:rPr>
        <w:t>don’t get bogged down with visual design.</w:t>
      </w:r>
      <w:r w:rsidRPr="007B6799">
        <w:rPr>
          <w:b/>
        </w:rPr>
        <w:br/>
      </w:r>
      <w:r>
        <w:rPr>
          <w:noProof/>
        </w:rPr>
        <w:drawing>
          <wp:inline distT="0" distB="0" distL="0" distR="0" wp14:anchorId="436448FF" wp14:editId="3E712220">
            <wp:extent cx="3371850" cy="201449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013" t="24223" r="25042" b="45317"/>
                    <a:stretch/>
                  </pic:blipFill>
                  <pic:spPr bwMode="auto">
                    <a:xfrm>
                      <a:off x="0" y="0"/>
                      <a:ext cx="3387581" cy="2023889"/>
                    </a:xfrm>
                    <a:prstGeom prst="rect">
                      <a:avLst/>
                    </a:prstGeom>
                    <a:noFill/>
                    <a:ln>
                      <a:noFill/>
                    </a:ln>
                    <a:extLst>
                      <a:ext uri="{53640926-AAD7-44D8-BBD7-CCE9431645EC}">
                        <a14:shadowObscured xmlns:a14="http://schemas.microsoft.com/office/drawing/2010/main"/>
                      </a:ext>
                    </a:extLst>
                  </pic:spPr>
                </pic:pic>
              </a:graphicData>
            </a:graphic>
          </wp:inline>
        </w:drawing>
      </w:r>
    </w:p>
    <w:p w14:paraId="32408222" w14:textId="26E74C16" w:rsidR="00DF15E2" w:rsidRDefault="00DF15E2" w:rsidP="007B6799">
      <w:r>
        <w:t>Most elements containing text can be edited by a double-click. For items that allow multiple options, these options can be provided in a comma-separated format.</w:t>
      </w:r>
    </w:p>
    <w:p w14:paraId="125EBDCA" w14:textId="3B65A804" w:rsidR="00DF15E2" w:rsidRDefault="00DF15E2" w:rsidP="007B6799">
      <w:r>
        <w:rPr>
          <w:noProof/>
        </w:rPr>
        <w:drawing>
          <wp:inline distT="0" distB="0" distL="0" distR="0" wp14:anchorId="45EB81D0" wp14:editId="6DD97DB4">
            <wp:extent cx="5542857" cy="6000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2 - Edit bar.png"/>
                    <pic:cNvPicPr/>
                  </pic:nvPicPr>
                  <pic:blipFill>
                    <a:blip r:embed="rId28">
                      <a:extLst>
                        <a:ext uri="{28A0092B-C50C-407E-A947-70E740481C1C}">
                          <a14:useLocalDpi xmlns:a14="http://schemas.microsoft.com/office/drawing/2010/main" val="0"/>
                        </a:ext>
                      </a:extLst>
                    </a:blip>
                    <a:stretch>
                      <a:fillRect/>
                    </a:stretch>
                  </pic:blipFill>
                  <pic:spPr>
                    <a:xfrm>
                      <a:off x="0" y="0"/>
                      <a:ext cx="5542857" cy="600000"/>
                    </a:xfrm>
                    <a:prstGeom prst="rect">
                      <a:avLst/>
                    </a:prstGeom>
                  </pic:spPr>
                </pic:pic>
              </a:graphicData>
            </a:graphic>
          </wp:inline>
        </w:drawing>
      </w:r>
    </w:p>
    <w:p w14:paraId="10CF6932" w14:textId="43CD8FA4" w:rsidR="00ED182A" w:rsidRDefault="001E27F2" w:rsidP="00A42966">
      <w:pPr>
        <w:pStyle w:val="Heading1"/>
      </w:pPr>
      <w:bookmarkStart w:id="4" w:name="_Toc522697990"/>
      <w:r>
        <w:lastRenderedPageBreak/>
        <w:t>Managing your Project</w:t>
      </w:r>
      <w:bookmarkEnd w:id="4"/>
    </w:p>
    <w:p w14:paraId="0E2E1841" w14:textId="6AA4349F" w:rsidR="009859F1" w:rsidRDefault="00ED182A" w:rsidP="00A42966">
      <w:pPr>
        <w:pStyle w:val="Heading2"/>
      </w:pPr>
      <w:r>
        <w:t>Saving</w:t>
      </w:r>
    </w:p>
    <w:p w14:paraId="3883B711" w14:textId="7F1B73C9" w:rsidR="00587A9B" w:rsidRPr="00587A9B" w:rsidRDefault="00587A9B" w:rsidP="00587A9B">
      <w:r>
        <w:t>myBalsamiq keeps a history of changes for each mockup. The note field in the save window is treated similarly to a Git commit message. Make sure these messages explain a little bit about what changes you made.</w:t>
      </w:r>
    </w:p>
    <w:p w14:paraId="6EBF45E8" w14:textId="1D69C41F" w:rsidR="00ED182A" w:rsidRDefault="00F258C9" w:rsidP="00A42966">
      <w:r>
        <w:rPr>
          <w:noProof/>
        </w:rPr>
        <w:drawing>
          <wp:inline distT="0" distB="0" distL="0" distR="0" wp14:anchorId="5D503F53" wp14:editId="3F2BA3E2">
            <wp:extent cx="4181475" cy="26183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128" t="20209" r="23461" b="19163"/>
                    <a:stretch/>
                  </pic:blipFill>
                  <pic:spPr bwMode="auto">
                    <a:xfrm>
                      <a:off x="0" y="0"/>
                      <a:ext cx="4186785" cy="2621632"/>
                    </a:xfrm>
                    <a:prstGeom prst="rect">
                      <a:avLst/>
                    </a:prstGeom>
                    <a:noFill/>
                    <a:ln>
                      <a:noFill/>
                    </a:ln>
                    <a:extLst>
                      <a:ext uri="{53640926-AAD7-44D8-BBD7-CCE9431645EC}">
                        <a14:shadowObscured xmlns:a14="http://schemas.microsoft.com/office/drawing/2010/main"/>
                      </a:ext>
                    </a:extLst>
                  </pic:spPr>
                </pic:pic>
              </a:graphicData>
            </a:graphic>
          </wp:inline>
        </w:drawing>
      </w:r>
    </w:p>
    <w:p w14:paraId="7D95A29D" w14:textId="79E930E5" w:rsidR="00A42966" w:rsidRDefault="00A42966" w:rsidP="00A42966">
      <w:r>
        <w:t>These messages can be viewed in the Project History link from the project home screen.</w:t>
      </w:r>
    </w:p>
    <w:p w14:paraId="0205BACE" w14:textId="0F0C64C5" w:rsidR="00013AE2" w:rsidRDefault="00013AE2" w:rsidP="00A42966">
      <w:r>
        <w:rPr>
          <w:noProof/>
        </w:rPr>
        <w:drawing>
          <wp:inline distT="0" distB="0" distL="0" distR="0" wp14:anchorId="4DAAD99F" wp14:editId="30DEE904">
            <wp:extent cx="4013703" cy="1424763"/>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60 - History 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9033" cy="1440854"/>
                    </a:xfrm>
                    <a:prstGeom prst="rect">
                      <a:avLst/>
                    </a:prstGeom>
                  </pic:spPr>
                </pic:pic>
              </a:graphicData>
            </a:graphic>
          </wp:inline>
        </w:drawing>
      </w:r>
    </w:p>
    <w:p w14:paraId="3A31AAB5" w14:textId="77777777" w:rsidR="00191ABD" w:rsidRDefault="00191ABD">
      <w:pPr>
        <w:keepNext w:val="0"/>
        <w:spacing w:before="0" w:after="160"/>
      </w:pPr>
      <w:r>
        <w:br w:type="page"/>
      </w:r>
    </w:p>
    <w:p w14:paraId="6DB333F7" w14:textId="5D6D03A5" w:rsidR="00191ABD" w:rsidRDefault="00013AE2" w:rsidP="00A42966">
      <w:r>
        <w:lastRenderedPageBreak/>
        <w:t>Remember that these messages aren’t intended to help you right now. They are intended to help you (and your teammates) remember what happened 3 weeks ago</w:t>
      </w:r>
      <w:r w:rsidR="0092635F">
        <w:rPr>
          <w:rStyle w:val="FootnoteReference"/>
        </w:rPr>
        <w:footnoteReference w:id="3"/>
      </w:r>
      <w:r>
        <w:t xml:space="preserve">. Try to put helpful descriptions to </w:t>
      </w:r>
      <w:r w:rsidR="007D7684">
        <w:t>serve as a good reminder</w:t>
      </w:r>
      <w:r w:rsidR="00191ABD">
        <w:t xml:space="preserve"> of what you are doing.</w:t>
      </w:r>
    </w:p>
    <w:p w14:paraId="332DDB89" w14:textId="5069A2C8" w:rsidR="00013AE2" w:rsidRPr="00A42966" w:rsidRDefault="00013AE2" w:rsidP="00A42966">
      <w:r>
        <w:rPr>
          <w:noProof/>
        </w:rPr>
        <w:drawing>
          <wp:inline distT="0" distB="0" distL="0" distR="0" wp14:anchorId="7F96AC58" wp14:editId="5EF8A22F">
            <wp:extent cx="4281488" cy="148855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61 - History View.png"/>
                    <pic:cNvPicPr/>
                  </pic:nvPicPr>
                  <pic:blipFill rotWithShape="1">
                    <a:blip r:embed="rId31">
                      <a:extLst>
                        <a:ext uri="{28A0092B-C50C-407E-A947-70E740481C1C}">
                          <a14:useLocalDpi xmlns:a14="http://schemas.microsoft.com/office/drawing/2010/main" val="0"/>
                        </a:ext>
                      </a:extLst>
                    </a:blip>
                    <a:srcRect r="8543"/>
                    <a:stretch/>
                  </pic:blipFill>
                  <pic:spPr bwMode="auto">
                    <a:xfrm>
                      <a:off x="0" y="0"/>
                      <a:ext cx="4304851" cy="1496681"/>
                    </a:xfrm>
                    <a:prstGeom prst="rect">
                      <a:avLst/>
                    </a:prstGeom>
                    <a:ln>
                      <a:noFill/>
                    </a:ln>
                    <a:extLst>
                      <a:ext uri="{53640926-AAD7-44D8-BBD7-CCE9431645EC}">
                        <a14:shadowObscured xmlns:a14="http://schemas.microsoft.com/office/drawing/2010/main"/>
                      </a:ext>
                    </a:extLst>
                  </pic:spPr>
                </pic:pic>
              </a:graphicData>
            </a:graphic>
          </wp:inline>
        </w:drawing>
      </w:r>
    </w:p>
    <w:p w14:paraId="67DE7CF7" w14:textId="77777777" w:rsidR="00191ABD" w:rsidRDefault="00191ABD">
      <w:pPr>
        <w:keepNext w:val="0"/>
        <w:spacing w:before="0" w:after="160"/>
        <w:rPr>
          <w:rFonts w:asciiTheme="majorHAnsi" w:eastAsiaTheme="majorEastAsia" w:hAnsiTheme="majorHAnsi" w:cstheme="majorBidi"/>
          <w:color w:val="2F5496" w:themeColor="accent1" w:themeShade="BF"/>
          <w:sz w:val="26"/>
          <w:szCs w:val="26"/>
        </w:rPr>
      </w:pPr>
      <w:r>
        <w:br w:type="page"/>
      </w:r>
    </w:p>
    <w:p w14:paraId="1E3DD184" w14:textId="2D427D57" w:rsidR="00ED182A" w:rsidRDefault="00964E21" w:rsidP="00A42966">
      <w:pPr>
        <w:pStyle w:val="Heading2"/>
      </w:pPr>
      <w:r>
        <w:lastRenderedPageBreak/>
        <w:t>Organising your mockups</w:t>
      </w:r>
    </w:p>
    <w:p w14:paraId="30D75CBC" w14:textId="48EFD4DA" w:rsidR="00A42966" w:rsidRDefault="00A42966" w:rsidP="00A42966">
      <w:r>
        <w:t xml:space="preserve">You may find after creating a few screens that you need to reorder their display to suit the logical flow of your prototype. This can be done from either the project </w:t>
      </w:r>
      <w:r w:rsidR="00B33E9C">
        <w:t>home screen</w:t>
      </w:r>
      <w:r>
        <w:t>, or from the Mockup Editor.</w:t>
      </w:r>
    </w:p>
    <w:p w14:paraId="71469D17" w14:textId="3563036A" w:rsidR="00013AE2" w:rsidRDefault="00013AE2" w:rsidP="00A42966">
      <w:r>
        <w:t xml:space="preserve">From the </w:t>
      </w:r>
      <w:r w:rsidR="00B33E9C">
        <w:t>home screen</w:t>
      </w:r>
      <w:r>
        <w:t xml:space="preserve">, hover the mouse over a mockup, then drag the </w:t>
      </w:r>
      <w:r w:rsidR="00B33E9C">
        <w:t>grey</w:t>
      </w:r>
      <w:r>
        <w:t xml:space="preserve"> grab-bar into the new position.</w:t>
      </w:r>
    </w:p>
    <w:p w14:paraId="1B8D8E7C" w14:textId="65085A7C" w:rsidR="00013AE2" w:rsidRDefault="00013AE2" w:rsidP="00A42966">
      <w:r>
        <w:rPr>
          <w:noProof/>
        </w:rPr>
        <w:drawing>
          <wp:inline distT="0" distB="0" distL="0" distR="0" wp14:anchorId="1EBC4F32" wp14:editId="61E9D6F7">
            <wp:extent cx="3634779" cy="204145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50 - Swap Mockup Order.png"/>
                    <pic:cNvPicPr/>
                  </pic:nvPicPr>
                  <pic:blipFill rotWithShape="1">
                    <a:blip r:embed="rId32">
                      <a:extLst>
                        <a:ext uri="{28A0092B-C50C-407E-A947-70E740481C1C}">
                          <a14:useLocalDpi xmlns:a14="http://schemas.microsoft.com/office/drawing/2010/main" val="0"/>
                        </a:ext>
                      </a:extLst>
                    </a:blip>
                    <a:srcRect r="15079"/>
                    <a:stretch/>
                  </pic:blipFill>
                  <pic:spPr bwMode="auto">
                    <a:xfrm>
                      <a:off x="0" y="0"/>
                      <a:ext cx="3637864" cy="2043183"/>
                    </a:xfrm>
                    <a:prstGeom prst="rect">
                      <a:avLst/>
                    </a:prstGeom>
                    <a:ln>
                      <a:noFill/>
                    </a:ln>
                    <a:extLst>
                      <a:ext uri="{53640926-AAD7-44D8-BBD7-CCE9431645EC}">
                        <a14:shadowObscured xmlns:a14="http://schemas.microsoft.com/office/drawing/2010/main"/>
                      </a:ext>
                    </a:extLst>
                  </pic:spPr>
                </pic:pic>
              </a:graphicData>
            </a:graphic>
          </wp:inline>
        </w:drawing>
      </w:r>
    </w:p>
    <w:p w14:paraId="1F1BA919" w14:textId="0828FC39" w:rsidR="00013AE2" w:rsidRDefault="00013AE2" w:rsidP="005C35DA">
      <w:r>
        <w:t>From the mockup editor, the grab-bar is hidden but the process is similar:</w:t>
      </w:r>
    </w:p>
    <w:p w14:paraId="2760CAC9" w14:textId="6C5C4DE6" w:rsidR="00013AE2" w:rsidRPr="00A42966" w:rsidRDefault="00013AE2" w:rsidP="00A42966">
      <w:r>
        <w:rPr>
          <w:noProof/>
        </w:rPr>
        <w:drawing>
          <wp:inline distT="0" distB="0" distL="0" distR="0" wp14:anchorId="2C256824" wp14:editId="18B2B6A5">
            <wp:extent cx="2548605" cy="2966484"/>
            <wp:effectExtent l="0" t="0" r="444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51 - Swap Mockup Order Edit.png"/>
                    <pic:cNvPicPr/>
                  </pic:nvPicPr>
                  <pic:blipFill>
                    <a:blip r:embed="rId33">
                      <a:extLst>
                        <a:ext uri="{28A0092B-C50C-407E-A947-70E740481C1C}">
                          <a14:useLocalDpi xmlns:a14="http://schemas.microsoft.com/office/drawing/2010/main" val="0"/>
                        </a:ext>
                      </a:extLst>
                    </a:blip>
                    <a:stretch>
                      <a:fillRect/>
                    </a:stretch>
                  </pic:blipFill>
                  <pic:spPr>
                    <a:xfrm>
                      <a:off x="0" y="0"/>
                      <a:ext cx="2571773" cy="2993451"/>
                    </a:xfrm>
                    <a:prstGeom prst="rect">
                      <a:avLst/>
                    </a:prstGeom>
                  </pic:spPr>
                </pic:pic>
              </a:graphicData>
            </a:graphic>
          </wp:inline>
        </w:drawing>
      </w:r>
    </w:p>
    <w:p w14:paraId="0E9DBD64" w14:textId="400C7253" w:rsidR="00ED182A" w:rsidRDefault="00ED182A" w:rsidP="00B33E9C">
      <w:pPr>
        <w:pStyle w:val="Heading1"/>
      </w:pPr>
      <w:bookmarkStart w:id="5" w:name="_Toc522697991"/>
      <w:r>
        <w:lastRenderedPageBreak/>
        <w:t>Linking</w:t>
      </w:r>
      <w:r w:rsidR="00B33E9C">
        <w:t xml:space="preserve"> Mockups</w:t>
      </w:r>
      <w:bookmarkEnd w:id="5"/>
    </w:p>
    <w:p w14:paraId="4E6CFA8E" w14:textId="46B49E80" w:rsidR="00B33E9C" w:rsidRDefault="00B33E9C" w:rsidP="00B33E9C">
      <w:r>
        <w:t xml:space="preserve">myBalsamiq allows clickable links to be created between the individual mockups to create a </w:t>
      </w:r>
      <w:bookmarkStart w:id="6" w:name="_GoBack"/>
      <w:r w:rsidRPr="00661767">
        <w:rPr>
          <w:i/>
          <w:color w:val="4472C4" w:themeColor="accent1"/>
        </w:rPr>
        <w:t>click-through prototype</w:t>
      </w:r>
      <w:bookmarkEnd w:id="6"/>
      <w:r>
        <w:t>. This will allow you, or usability testing participants move between screens in the same manner that they may do with an implemented UI.</w:t>
      </w:r>
    </w:p>
    <w:p w14:paraId="675508D1" w14:textId="4C393A94" w:rsidR="00B33E9C" w:rsidRDefault="00B33E9C" w:rsidP="00B33E9C">
      <w:r>
        <w:t>This comes with a few limitations as the prototype is low-fidelity that you should be aware of:</w:t>
      </w:r>
    </w:p>
    <w:p w14:paraId="25E86650" w14:textId="77777777" w:rsidR="00B33E9C" w:rsidRDefault="00B33E9C" w:rsidP="00B33E9C">
      <w:pPr>
        <w:pStyle w:val="ListParagraph"/>
        <w:numPr>
          <w:ilvl w:val="0"/>
          <w:numId w:val="1"/>
        </w:numPr>
      </w:pPr>
      <w:r>
        <w:t>Mockups cannot change state:</w:t>
      </w:r>
    </w:p>
    <w:p w14:paraId="7D4E6C09" w14:textId="2A074481" w:rsidR="00B33E9C" w:rsidRDefault="00B33E9C" w:rsidP="00B33E9C">
      <w:pPr>
        <w:pStyle w:val="ListParagraph"/>
        <w:numPr>
          <w:ilvl w:val="1"/>
          <w:numId w:val="1"/>
        </w:numPr>
      </w:pPr>
      <w:r>
        <w:t>Controls cannot be interacted with</w:t>
      </w:r>
    </w:p>
    <w:p w14:paraId="73DBCD45" w14:textId="4A891CD4" w:rsidR="00B33E9C" w:rsidRDefault="00B33E9C" w:rsidP="00B33E9C">
      <w:pPr>
        <w:pStyle w:val="ListParagraph"/>
        <w:numPr>
          <w:ilvl w:val="1"/>
          <w:numId w:val="1"/>
        </w:numPr>
      </w:pPr>
      <w:r>
        <w:t>Labels/text elements cannot be changed dynamically</w:t>
      </w:r>
    </w:p>
    <w:p w14:paraId="0923BB6C" w14:textId="0F8940C8" w:rsidR="00B33E9C" w:rsidRDefault="00B33E9C" w:rsidP="00B33E9C">
      <w:pPr>
        <w:pStyle w:val="ListParagraph"/>
        <w:numPr>
          <w:ilvl w:val="1"/>
          <w:numId w:val="1"/>
        </w:numPr>
      </w:pPr>
      <w:r>
        <w:t>Data cannot be loaded in from elsewhere</w:t>
      </w:r>
    </w:p>
    <w:p w14:paraId="1F86E7DD" w14:textId="379D6260" w:rsidR="00B33E9C" w:rsidRDefault="00B33E9C" w:rsidP="00B33E9C">
      <w:r>
        <w:t>These limitations are intentional by myBalsamiq’s developers. Low-fidelity prototypes should be concerned with testing the creator’s assumptions about how the UI will work, not attempt to provide an implementation of it.</w:t>
      </w:r>
    </w:p>
    <w:p w14:paraId="2BD3C40F" w14:textId="5D2FFDA8" w:rsidR="00304CA9" w:rsidRDefault="00304CA9" w:rsidP="00B33E9C">
      <w:r>
        <w:t>Not all UI controls support being linked</w:t>
      </w:r>
      <w:r w:rsidR="00EB61FD">
        <w:t>, but many</w:t>
      </w:r>
      <w:r w:rsidR="00EF7D90">
        <w:t xml:space="preserve"> do. Explore the list of controls to </w:t>
      </w:r>
      <w:r w:rsidR="00EB61FD">
        <w:t>find</w:t>
      </w:r>
      <w:r w:rsidR="00EF7D90">
        <w:t xml:space="preserve"> them all.</w:t>
      </w:r>
    </w:p>
    <w:p w14:paraId="592DC51A" w14:textId="09D1B796" w:rsidR="00EF7D90" w:rsidRDefault="00EB61FD" w:rsidP="00B33E9C">
      <w:r>
        <w:t>Some controls like Image, Button and Link support a single link target:</w:t>
      </w:r>
    </w:p>
    <w:p w14:paraId="2589192C" w14:textId="1B6624B4" w:rsidR="00EB61FD" w:rsidRDefault="00EB61FD" w:rsidP="00B33E9C">
      <w:r>
        <w:rPr>
          <w:rFonts w:hint="eastAsia"/>
          <w:noProof/>
        </w:rPr>
        <w:drawing>
          <wp:inline distT="0" distB="0" distL="0" distR="0" wp14:anchorId="24292AEA" wp14:editId="2470F861">
            <wp:extent cx="4457841"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70 - Links panel.png"/>
                    <pic:cNvPicPr/>
                  </pic:nvPicPr>
                  <pic:blipFill>
                    <a:blip r:embed="rId34">
                      <a:extLst>
                        <a:ext uri="{28A0092B-C50C-407E-A947-70E740481C1C}">
                          <a14:useLocalDpi xmlns:a14="http://schemas.microsoft.com/office/drawing/2010/main" val="0"/>
                        </a:ext>
                      </a:extLst>
                    </a:blip>
                    <a:stretch>
                      <a:fillRect/>
                    </a:stretch>
                  </pic:blipFill>
                  <pic:spPr>
                    <a:xfrm>
                      <a:off x="0" y="0"/>
                      <a:ext cx="4466216" cy="3740815"/>
                    </a:xfrm>
                    <a:prstGeom prst="rect">
                      <a:avLst/>
                    </a:prstGeom>
                  </pic:spPr>
                </pic:pic>
              </a:graphicData>
            </a:graphic>
          </wp:inline>
        </w:drawing>
      </w:r>
    </w:p>
    <w:p w14:paraId="389AD21A" w14:textId="17422794" w:rsidR="00EB61FD" w:rsidRDefault="00EB61FD" w:rsidP="00B33E9C">
      <w:r>
        <w:t>When clicking the dropdown list in Links, you can select one of the other mockups that exist in your project.</w:t>
      </w:r>
    </w:p>
    <w:p w14:paraId="542FB7BD" w14:textId="4D7CA97E" w:rsidR="00EB61FD" w:rsidRDefault="00EB61FD" w:rsidP="00B33E9C">
      <w:r>
        <w:rPr>
          <w:rFonts w:hint="eastAsia"/>
          <w:noProof/>
        </w:rPr>
        <w:lastRenderedPageBreak/>
        <w:drawing>
          <wp:inline distT="0" distB="0" distL="0" distR="0" wp14:anchorId="2F0383C4" wp14:editId="77D0AC12">
            <wp:extent cx="2057143" cy="1676190"/>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70 - Links expanded.png"/>
                    <pic:cNvPicPr/>
                  </pic:nvPicPr>
                  <pic:blipFill>
                    <a:blip r:embed="rId35">
                      <a:extLst>
                        <a:ext uri="{28A0092B-C50C-407E-A947-70E740481C1C}">
                          <a14:useLocalDpi xmlns:a14="http://schemas.microsoft.com/office/drawing/2010/main" val="0"/>
                        </a:ext>
                      </a:extLst>
                    </a:blip>
                    <a:stretch>
                      <a:fillRect/>
                    </a:stretch>
                  </pic:blipFill>
                  <pic:spPr>
                    <a:xfrm>
                      <a:off x="0" y="0"/>
                      <a:ext cx="2057143" cy="1676190"/>
                    </a:xfrm>
                    <a:prstGeom prst="rect">
                      <a:avLst/>
                    </a:prstGeom>
                  </pic:spPr>
                </pic:pic>
              </a:graphicData>
            </a:graphic>
          </wp:inline>
        </w:drawing>
      </w:r>
    </w:p>
    <w:p w14:paraId="427F22DC" w14:textId="7DC2AEC9" w:rsidR="00EB61FD" w:rsidRDefault="00EB61FD" w:rsidP="00B33E9C">
      <w:r>
        <w:t>Controls like Button Bar, Link Bar, Menu Bar and Tabs Bar support multiple link targets – one link per item in the bar.</w:t>
      </w:r>
    </w:p>
    <w:p w14:paraId="30B859B8" w14:textId="4BB85508" w:rsidR="00EB61FD" w:rsidRDefault="00EB61FD" w:rsidP="00B33E9C">
      <w:r>
        <w:rPr>
          <w:noProof/>
        </w:rPr>
        <w:drawing>
          <wp:inline distT="0" distB="0" distL="0" distR="0" wp14:anchorId="6A7FA3C5" wp14:editId="04AB5A26">
            <wp:extent cx="4362450" cy="35089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70 - Links panel multi.png"/>
                    <pic:cNvPicPr/>
                  </pic:nvPicPr>
                  <pic:blipFill>
                    <a:blip r:embed="rId36">
                      <a:extLst>
                        <a:ext uri="{28A0092B-C50C-407E-A947-70E740481C1C}">
                          <a14:useLocalDpi xmlns:a14="http://schemas.microsoft.com/office/drawing/2010/main" val="0"/>
                        </a:ext>
                      </a:extLst>
                    </a:blip>
                    <a:stretch>
                      <a:fillRect/>
                    </a:stretch>
                  </pic:blipFill>
                  <pic:spPr>
                    <a:xfrm>
                      <a:off x="0" y="0"/>
                      <a:ext cx="4369339" cy="3514447"/>
                    </a:xfrm>
                    <a:prstGeom prst="rect">
                      <a:avLst/>
                    </a:prstGeom>
                  </pic:spPr>
                </pic:pic>
              </a:graphicData>
            </a:graphic>
          </wp:inline>
        </w:drawing>
      </w:r>
    </w:p>
    <w:p w14:paraId="79A2EA72" w14:textId="2D602101" w:rsidR="00DF15E2" w:rsidRDefault="00DF15E2" w:rsidP="00B33E9C">
      <w:r>
        <w:t>Note: The “Selection” option allows one of the items in the Button Bar to be highlighted. This may be helpful if the button bar is present on multiple mockups in your prototype. The highlight can indicate which mockup is currently active.</w:t>
      </w:r>
    </w:p>
    <w:p w14:paraId="3D54F713" w14:textId="39447CAA" w:rsidR="00587A9B" w:rsidRDefault="00B33E9C" w:rsidP="00DF15E2">
      <w:r>
        <w:t>A nice walkthrough of this process has been uploaded to YouTube by the myBalsamiq developers. This is at</w:t>
      </w:r>
      <w:r w:rsidRPr="00B33E9C">
        <w:t xml:space="preserve"> </w:t>
      </w:r>
      <w:hyperlink r:id="rId37" w:tgtFrame="_blank" w:history="1">
        <w:r w:rsidRPr="00B33E9C">
          <w:rPr>
            <w:b/>
            <w:color w:val="C00000"/>
            <w:u w:val="single"/>
          </w:rPr>
          <w:t>https://youtu.be/PeV4gF0b-Xk</w:t>
        </w:r>
      </w:hyperlink>
      <w:r>
        <w:t xml:space="preserve">  </w:t>
      </w:r>
      <w:r w:rsidR="00EF7D90">
        <w:t xml:space="preserve">and detailed documentation at </w:t>
      </w:r>
      <w:r w:rsidR="00EF7D90" w:rsidRPr="00EF7D90">
        <w:rPr>
          <w:b/>
          <w:color w:val="C00000"/>
          <w:u w:val="single"/>
        </w:rPr>
        <w:t>https://docs.balsamiq.com/mybalsamiq/linking/</w:t>
      </w:r>
    </w:p>
    <w:p w14:paraId="1196A635" w14:textId="388ABBA3" w:rsidR="00ED182A" w:rsidRDefault="00ED182A" w:rsidP="00DF15E2">
      <w:pPr>
        <w:pStyle w:val="Heading1"/>
      </w:pPr>
      <w:bookmarkStart w:id="7" w:name="_Toc522697992"/>
      <w:r>
        <w:lastRenderedPageBreak/>
        <w:t>Assets</w:t>
      </w:r>
      <w:bookmarkEnd w:id="7"/>
    </w:p>
    <w:p w14:paraId="33FAF383" w14:textId="661D814D" w:rsidR="00DF15E2" w:rsidRDefault="00DF15E2" w:rsidP="00DF15E2">
      <w:r>
        <w:t xml:space="preserve">While myBalsamiq has a broad range of UI controls, it doesn’t include everything you might need to do. </w:t>
      </w:r>
      <w:r w:rsidR="00191ABD">
        <w:t>Therefore,</w:t>
      </w:r>
      <w:r>
        <w:t xml:space="preserve"> </w:t>
      </w:r>
      <w:r w:rsidRPr="00DF15E2">
        <w:rPr>
          <w:i/>
          <w:color w:val="4472C4" w:themeColor="accent1"/>
        </w:rPr>
        <w:t>Assets</w:t>
      </w:r>
      <w:r w:rsidRPr="00DF15E2">
        <w:rPr>
          <w:color w:val="4472C4" w:themeColor="accent1"/>
        </w:rPr>
        <w:t xml:space="preserve"> </w:t>
      </w:r>
      <w:r>
        <w:t>can be used to upload your own images into myBalsamiq.</w:t>
      </w:r>
    </w:p>
    <w:p w14:paraId="57D12782" w14:textId="509D1ED1" w:rsidR="00DF15E2" w:rsidRPr="00DF15E2" w:rsidRDefault="00DF15E2" w:rsidP="00DF15E2">
      <w:r>
        <w:t xml:space="preserve">Assets can be organised in two ways, at </w:t>
      </w:r>
      <w:r>
        <w:rPr>
          <w:i/>
        </w:rPr>
        <w:t xml:space="preserve">Site </w:t>
      </w:r>
      <w:r>
        <w:t xml:space="preserve">level – where every group in the </w:t>
      </w:r>
      <w:proofErr w:type="spellStart"/>
      <w:r>
        <w:t>myBalsamic</w:t>
      </w:r>
      <w:proofErr w:type="spellEnd"/>
      <w:r>
        <w:t xml:space="preserve"> account can see and share the </w:t>
      </w:r>
      <w:r w:rsidR="00191ABD">
        <w:t>asset – and</w:t>
      </w:r>
      <w:r>
        <w:t xml:space="preserve"> </w:t>
      </w:r>
      <w:r>
        <w:rPr>
          <w:i/>
        </w:rPr>
        <w:t>Project</w:t>
      </w:r>
      <w:r>
        <w:t xml:space="preserve"> level where it’s limited to a single project. Please upload only Project level assets to avoid this becoming a free-for-all.</w:t>
      </w:r>
    </w:p>
    <w:p w14:paraId="3F34BA8B" w14:textId="2250318A" w:rsidR="00ED182A" w:rsidRDefault="00ED182A" w:rsidP="00DF15E2">
      <w:pPr>
        <w:pStyle w:val="Heading2"/>
      </w:pPr>
      <w:r>
        <w:t>Uploading new assets</w:t>
      </w:r>
    </w:p>
    <w:p w14:paraId="79893799" w14:textId="4D6637D3" w:rsidR="00DF15E2" w:rsidRDefault="00DF15E2" w:rsidP="00DF15E2">
      <w:r>
        <w:t>From your project homepage, click Assets in the top bar.</w:t>
      </w:r>
    </w:p>
    <w:p w14:paraId="19617C79" w14:textId="476F89C6" w:rsidR="00DF15E2" w:rsidRDefault="00DF15E2" w:rsidP="00DF15E2">
      <w:r>
        <w:rPr>
          <w:noProof/>
        </w:rPr>
        <w:drawing>
          <wp:inline distT="0" distB="0" distL="0" distR="0" wp14:anchorId="1943B0E0" wp14:editId="5385E8C1">
            <wp:extent cx="5433217" cy="1457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80 - Assets ho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8471" cy="1466781"/>
                    </a:xfrm>
                    <a:prstGeom prst="rect">
                      <a:avLst/>
                    </a:prstGeom>
                  </pic:spPr>
                </pic:pic>
              </a:graphicData>
            </a:graphic>
          </wp:inline>
        </w:drawing>
      </w:r>
    </w:p>
    <w:p w14:paraId="2320D67B" w14:textId="47378B02" w:rsidR="00DF15E2" w:rsidRDefault="00DF15E2" w:rsidP="00DF15E2">
      <w:r>
        <w:t>This brings up a modal, with a button labelled Upload:</w:t>
      </w:r>
    </w:p>
    <w:p w14:paraId="53C24176" w14:textId="38DCB680" w:rsidR="00DF15E2" w:rsidRDefault="00DF15E2" w:rsidP="00DF15E2">
      <w:r>
        <w:rPr>
          <w:noProof/>
        </w:rPr>
        <w:drawing>
          <wp:inline distT="0" distB="0" distL="0" distR="0" wp14:anchorId="642D1F17" wp14:editId="0C5FEA80">
            <wp:extent cx="5347185" cy="14192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8040"/>
                    <a:stretch/>
                  </pic:blipFill>
                  <pic:spPr bwMode="auto">
                    <a:xfrm>
                      <a:off x="0" y="0"/>
                      <a:ext cx="5391788" cy="1431063"/>
                    </a:xfrm>
                    <a:prstGeom prst="rect">
                      <a:avLst/>
                    </a:prstGeom>
                    <a:noFill/>
                    <a:ln>
                      <a:noFill/>
                    </a:ln>
                    <a:extLst>
                      <a:ext uri="{53640926-AAD7-44D8-BBD7-CCE9431645EC}">
                        <a14:shadowObscured xmlns:a14="http://schemas.microsoft.com/office/drawing/2010/main"/>
                      </a:ext>
                    </a:extLst>
                  </pic:spPr>
                </pic:pic>
              </a:graphicData>
            </a:graphic>
          </wp:inline>
        </w:drawing>
      </w:r>
    </w:p>
    <w:p w14:paraId="62F2EA6E" w14:textId="77777777" w:rsidR="00DD4EF6" w:rsidRDefault="00DD4EF6">
      <w:pPr>
        <w:spacing w:before="0" w:after="160"/>
        <w:rPr>
          <w:rFonts w:asciiTheme="majorHAnsi" w:eastAsiaTheme="majorEastAsia" w:hAnsiTheme="majorHAnsi" w:cstheme="majorBidi"/>
          <w:color w:val="2F5496" w:themeColor="accent1" w:themeShade="BF"/>
          <w:sz w:val="26"/>
          <w:szCs w:val="26"/>
        </w:rPr>
      </w:pPr>
      <w:r>
        <w:br w:type="page"/>
      </w:r>
    </w:p>
    <w:p w14:paraId="06522020" w14:textId="74C27441" w:rsidR="00DF15E2" w:rsidRDefault="00DF15E2" w:rsidP="00DF15E2">
      <w:pPr>
        <w:pStyle w:val="Heading2"/>
      </w:pPr>
      <w:r>
        <w:lastRenderedPageBreak/>
        <w:t>Using uploaded assets</w:t>
      </w:r>
    </w:p>
    <w:p w14:paraId="3E11152E" w14:textId="1F784E7B" w:rsidR="00DF15E2" w:rsidRDefault="00DF15E2" w:rsidP="00DF15E2">
      <w:r>
        <w:t>Once uploaded, assets behave like any other control in myBalsamiq. They can be found in the Project Assets tab of the controls bar in the Mockup Editor.</w:t>
      </w:r>
    </w:p>
    <w:p w14:paraId="65678CD6" w14:textId="36B424CC" w:rsidR="00DF15E2" w:rsidRPr="00DF15E2" w:rsidRDefault="00DF15E2" w:rsidP="00DF15E2">
      <w:r>
        <w:rPr>
          <w:noProof/>
        </w:rPr>
        <w:drawing>
          <wp:inline distT="0" distB="0" distL="0" distR="0" wp14:anchorId="2B24145E" wp14:editId="2BE81E8C">
            <wp:extent cx="5731510" cy="35585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00 - Awesome Demo Project   Uploaded Asset Panel.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r w:rsidR="00191ABD">
        <w:rPr>
          <w:rStyle w:val="FootnoteReference"/>
        </w:rPr>
        <w:footnoteReference w:id="4"/>
      </w:r>
    </w:p>
    <w:p w14:paraId="3377CBE9" w14:textId="50A03787" w:rsidR="00DF15E2" w:rsidRDefault="00DF15E2" w:rsidP="00DF15E2">
      <w:pPr>
        <w:pStyle w:val="Heading1"/>
      </w:pPr>
      <w:bookmarkStart w:id="8" w:name="_Toc522697993"/>
      <w:r>
        <w:lastRenderedPageBreak/>
        <w:t>Summary</w:t>
      </w:r>
      <w:bookmarkEnd w:id="8"/>
    </w:p>
    <w:p w14:paraId="2D7F21B7" w14:textId="659DCC4E" w:rsidR="00DF15E2" w:rsidRDefault="00DF15E2" w:rsidP="00DF15E2">
      <w:r>
        <w:t xml:space="preserve">At this point </w:t>
      </w:r>
      <w:r w:rsidR="00191ABD">
        <w:t>you</w:t>
      </w:r>
      <w:r>
        <w:t xml:space="preserve"> have been introduced to:</w:t>
      </w:r>
    </w:p>
    <w:p w14:paraId="44651CF3" w14:textId="71F19BC2" w:rsidR="00DF15E2" w:rsidRDefault="00DF15E2" w:rsidP="00DF15E2">
      <w:pPr>
        <w:pStyle w:val="ListParagraph"/>
        <w:numPr>
          <w:ilvl w:val="0"/>
          <w:numId w:val="1"/>
        </w:numPr>
      </w:pPr>
      <w:r>
        <w:t>Rationale of Balsamiq</w:t>
      </w:r>
      <w:r w:rsidR="0091248B">
        <w:t xml:space="preserve"> software</w:t>
      </w:r>
    </w:p>
    <w:p w14:paraId="5187F2BD" w14:textId="01A59E3E" w:rsidR="0091248B" w:rsidRDefault="0091248B" w:rsidP="00DF15E2">
      <w:pPr>
        <w:pStyle w:val="ListParagraph"/>
        <w:numPr>
          <w:ilvl w:val="0"/>
          <w:numId w:val="1"/>
        </w:numPr>
      </w:pPr>
      <w:r>
        <w:t>How to create an account from an invite</w:t>
      </w:r>
    </w:p>
    <w:p w14:paraId="0A8A5B1A" w14:textId="38412EE7" w:rsidR="0091248B" w:rsidRDefault="0091248B" w:rsidP="00DF15E2">
      <w:pPr>
        <w:pStyle w:val="ListParagraph"/>
        <w:numPr>
          <w:ilvl w:val="0"/>
          <w:numId w:val="1"/>
        </w:numPr>
      </w:pPr>
      <w:r>
        <w:t>How to use the myBalsamiq Mockup Editor</w:t>
      </w:r>
    </w:p>
    <w:p w14:paraId="3BDE022D" w14:textId="77777777" w:rsidR="0091248B" w:rsidRDefault="0091248B" w:rsidP="0091248B">
      <w:pPr>
        <w:pStyle w:val="ListParagraph"/>
        <w:numPr>
          <w:ilvl w:val="0"/>
          <w:numId w:val="1"/>
        </w:numPr>
      </w:pPr>
      <w:r>
        <w:t>How to organise projects and mockups</w:t>
      </w:r>
    </w:p>
    <w:p w14:paraId="37B12298" w14:textId="6E25C81A" w:rsidR="0091248B" w:rsidRDefault="0091248B" w:rsidP="00DF15E2">
      <w:pPr>
        <w:pStyle w:val="ListParagraph"/>
        <w:numPr>
          <w:ilvl w:val="0"/>
          <w:numId w:val="1"/>
        </w:numPr>
      </w:pPr>
      <w:r>
        <w:t>How to create a linked prototype</w:t>
      </w:r>
    </w:p>
    <w:p w14:paraId="3A7A8FAC" w14:textId="71E8918C" w:rsidR="0091248B" w:rsidRPr="00DF15E2" w:rsidRDefault="0091248B" w:rsidP="00DF15E2">
      <w:pPr>
        <w:pStyle w:val="ListParagraph"/>
        <w:numPr>
          <w:ilvl w:val="0"/>
          <w:numId w:val="1"/>
        </w:numPr>
      </w:pPr>
      <w:r>
        <w:t>How to upload and use custom assets</w:t>
      </w:r>
    </w:p>
    <w:p w14:paraId="1971CBFE" w14:textId="02E8AE6A" w:rsidR="00B33E9C" w:rsidRDefault="00B33E9C" w:rsidP="00DD4EF6">
      <w:pPr>
        <w:pStyle w:val="Heading1"/>
        <w:pageBreakBefore w:val="0"/>
      </w:pPr>
      <w:bookmarkStart w:id="9" w:name="_Toc522697994"/>
      <w:r>
        <w:t>More Resources</w:t>
      </w:r>
      <w:bookmarkEnd w:id="9"/>
    </w:p>
    <w:p w14:paraId="1FB491F1" w14:textId="14C6F4D7" w:rsidR="00B33E9C" w:rsidRDefault="00B33E9C" w:rsidP="00B33E9C">
      <w:pPr>
        <w:rPr>
          <w:b/>
          <w:color w:val="C00000"/>
          <w:u w:val="single"/>
        </w:rPr>
      </w:pPr>
      <w:r>
        <w:t>myBalsamiq is well documented</w:t>
      </w:r>
      <w:r w:rsidR="00501ED5">
        <w:t xml:space="preserve"> being a mature project. </w:t>
      </w:r>
      <w:r w:rsidR="00DD4EF6">
        <w:t>Its</w:t>
      </w:r>
      <w:r w:rsidR="00501ED5">
        <w:t xml:space="preserve"> docs are at </w:t>
      </w:r>
      <w:hyperlink r:id="rId41" w:history="1">
        <w:r w:rsidR="00501ED5" w:rsidRPr="00501ED5">
          <w:rPr>
            <w:b/>
            <w:color w:val="C00000"/>
            <w:u w:val="single"/>
          </w:rPr>
          <w:t>https://docs.balsamiq.com/mybalsamiq/</w:t>
        </w:r>
      </w:hyperlink>
    </w:p>
    <w:p w14:paraId="2FAB9D85" w14:textId="36D94DBD" w:rsidR="00191ABD" w:rsidRDefault="00191ABD" w:rsidP="00B33E9C">
      <w:pPr>
        <w:rPr>
          <w:b/>
          <w:color w:val="C00000"/>
          <w:u w:val="single"/>
        </w:rPr>
      </w:pPr>
      <w:r w:rsidRPr="00191ABD">
        <w:t>Another good “getting started” guide is at</w:t>
      </w:r>
      <w:r>
        <w:rPr>
          <w:b/>
          <w:color w:val="C00000"/>
          <w:u w:val="single"/>
        </w:rPr>
        <w:t xml:space="preserve"> </w:t>
      </w:r>
      <w:r w:rsidRPr="00191ABD">
        <w:rPr>
          <w:b/>
          <w:color w:val="C00000"/>
          <w:u w:val="single"/>
        </w:rPr>
        <w:t>https://support.balsamiq.com/tutorials/firstwireframe/</w:t>
      </w:r>
    </w:p>
    <w:p w14:paraId="171B7B3D" w14:textId="11B47AA2" w:rsidR="00191ABD" w:rsidRPr="00191ABD" w:rsidRDefault="00191ABD" w:rsidP="00501ED5">
      <w:pPr>
        <w:rPr>
          <w:b/>
          <w:color w:val="C00000"/>
          <w:u w:val="single"/>
        </w:rPr>
      </w:pPr>
      <w:r>
        <w:t>With some more tutorial videos and resources at</w:t>
      </w:r>
      <w:r>
        <w:br/>
      </w:r>
      <w:r w:rsidRPr="00191ABD">
        <w:rPr>
          <w:b/>
          <w:color w:val="C00000"/>
          <w:u w:val="single"/>
        </w:rPr>
        <w:t>https://support.balsamiq.com/tutorials/</w:t>
      </w:r>
    </w:p>
    <w:p w14:paraId="3CAB85BA" w14:textId="2BF74143" w:rsidR="00501ED5" w:rsidRPr="00501ED5" w:rsidRDefault="00191ABD" w:rsidP="00501ED5">
      <w:r>
        <w:t xml:space="preserve">Balsamiq is widely used in the UX Industry - </w:t>
      </w:r>
      <w:r w:rsidR="00501ED5">
        <w:t>lots of guides and tutorials available for the Balsamiq</w:t>
      </w:r>
      <w:r w:rsidR="00DD4EF6">
        <w:t xml:space="preserve"> Desktop and Cloud</w:t>
      </w:r>
      <w:r w:rsidR="00501ED5">
        <w:t xml:space="preserve"> tools are largely applicable </w:t>
      </w:r>
      <w:r>
        <w:t>to</w:t>
      </w:r>
      <w:r w:rsidR="00501ED5">
        <w:t xml:space="preserve"> myBalsamiq.</w:t>
      </w:r>
    </w:p>
    <w:sectPr w:rsidR="00501ED5" w:rsidRPr="00501ED5" w:rsidSect="00484E9E">
      <w:headerReference w:type="default" r:id="rId42"/>
      <w:footerReference w:type="default" r:id="rId43"/>
      <w:foot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45D200" w14:textId="77777777" w:rsidR="00BA2D41" w:rsidRDefault="00BA2D41" w:rsidP="00FC50AB">
      <w:pPr>
        <w:spacing w:before="0" w:after="0" w:line="240" w:lineRule="auto"/>
      </w:pPr>
      <w:r>
        <w:separator/>
      </w:r>
    </w:p>
  </w:endnote>
  <w:endnote w:type="continuationSeparator" w:id="0">
    <w:p w14:paraId="4D7E8C16" w14:textId="77777777" w:rsidR="00BA2D41" w:rsidRDefault="00BA2D41" w:rsidP="00FC50A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98C21" w14:textId="1976C3A6" w:rsidR="00FC50AB" w:rsidRPr="00FC50AB" w:rsidRDefault="00FC50AB" w:rsidP="00FC50AB">
    <w:pPr>
      <w:pStyle w:val="Footer"/>
      <w:rPr>
        <w:color w:val="AEAAAA" w:themeColor="background2" w:themeShade="BF"/>
        <w:sz w:val="20"/>
      </w:rPr>
    </w:pPr>
    <w:r>
      <w:rPr>
        <w:color w:val="AEAAAA" w:themeColor="background2" w:themeShade="BF"/>
        <w:sz w:val="20"/>
      </w:rPr>
      <w:tab/>
    </w:r>
    <w:r w:rsidRPr="00FC50AB">
      <w:rPr>
        <w:color w:val="AEAAAA" w:themeColor="background2" w:themeShade="BF"/>
        <w:sz w:val="20"/>
      </w:rPr>
      <w:t xml:space="preserve">Page </w:t>
    </w:r>
    <w:r w:rsidRPr="00FC50AB">
      <w:rPr>
        <w:b/>
        <w:bCs/>
        <w:color w:val="AEAAAA" w:themeColor="background2" w:themeShade="BF"/>
        <w:sz w:val="20"/>
      </w:rPr>
      <w:fldChar w:fldCharType="begin"/>
    </w:r>
    <w:r w:rsidRPr="00FC50AB">
      <w:rPr>
        <w:b/>
        <w:bCs/>
        <w:color w:val="AEAAAA" w:themeColor="background2" w:themeShade="BF"/>
        <w:sz w:val="20"/>
      </w:rPr>
      <w:instrText xml:space="preserve"> PAGE  \* Arabic  \* MERGEFORMAT </w:instrText>
    </w:r>
    <w:r w:rsidRPr="00FC50AB">
      <w:rPr>
        <w:b/>
        <w:bCs/>
        <w:color w:val="AEAAAA" w:themeColor="background2" w:themeShade="BF"/>
        <w:sz w:val="20"/>
      </w:rPr>
      <w:fldChar w:fldCharType="separate"/>
    </w:r>
    <w:r w:rsidRPr="00FC50AB">
      <w:rPr>
        <w:b/>
        <w:bCs/>
        <w:noProof/>
        <w:color w:val="AEAAAA" w:themeColor="background2" w:themeShade="BF"/>
        <w:sz w:val="20"/>
      </w:rPr>
      <w:t>1</w:t>
    </w:r>
    <w:r w:rsidRPr="00FC50AB">
      <w:rPr>
        <w:b/>
        <w:bCs/>
        <w:color w:val="AEAAAA" w:themeColor="background2" w:themeShade="BF"/>
        <w:sz w:val="20"/>
      </w:rPr>
      <w:fldChar w:fldCharType="end"/>
    </w:r>
    <w:r w:rsidRPr="00FC50AB">
      <w:rPr>
        <w:color w:val="AEAAAA" w:themeColor="background2" w:themeShade="BF"/>
        <w:sz w:val="20"/>
      </w:rPr>
      <w:t xml:space="preserve"> of </w:t>
    </w:r>
    <w:r w:rsidRPr="00FC50AB">
      <w:rPr>
        <w:b/>
        <w:bCs/>
        <w:color w:val="AEAAAA" w:themeColor="background2" w:themeShade="BF"/>
        <w:sz w:val="20"/>
      </w:rPr>
      <w:fldChar w:fldCharType="begin"/>
    </w:r>
    <w:r w:rsidRPr="00FC50AB">
      <w:rPr>
        <w:b/>
        <w:bCs/>
        <w:color w:val="AEAAAA" w:themeColor="background2" w:themeShade="BF"/>
        <w:sz w:val="20"/>
      </w:rPr>
      <w:instrText xml:space="preserve"> NUMPAGES  \* Arabic  \* MERGEFORMAT </w:instrText>
    </w:r>
    <w:r w:rsidRPr="00FC50AB">
      <w:rPr>
        <w:b/>
        <w:bCs/>
        <w:color w:val="AEAAAA" w:themeColor="background2" w:themeShade="BF"/>
        <w:sz w:val="20"/>
      </w:rPr>
      <w:fldChar w:fldCharType="separate"/>
    </w:r>
    <w:r w:rsidRPr="00FC50AB">
      <w:rPr>
        <w:b/>
        <w:bCs/>
        <w:noProof/>
        <w:color w:val="AEAAAA" w:themeColor="background2" w:themeShade="BF"/>
        <w:sz w:val="20"/>
      </w:rPr>
      <w:t>2</w:t>
    </w:r>
    <w:r w:rsidRPr="00FC50AB">
      <w:rPr>
        <w:b/>
        <w:bCs/>
        <w:color w:val="AEAAAA" w:themeColor="background2" w:themeShade="B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EBC5" w14:textId="62BA99FF" w:rsidR="00484E9E" w:rsidRPr="00484E9E" w:rsidRDefault="00484E9E">
    <w:pPr>
      <w:pStyle w:val="Footer"/>
      <w:rPr>
        <w:color w:val="AEAAAA" w:themeColor="background2" w:themeShade="BF"/>
        <w:sz w:val="20"/>
      </w:rPr>
    </w:pPr>
    <w:r>
      <w:tab/>
    </w:r>
    <w:r w:rsidRPr="00484E9E">
      <w:rPr>
        <w:color w:val="AEAAAA" w:themeColor="background2" w:themeShade="BF"/>
        <w:sz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57D2F5" w14:textId="77777777" w:rsidR="00BA2D41" w:rsidRDefault="00BA2D41" w:rsidP="00FC50AB">
      <w:pPr>
        <w:spacing w:before="0" w:after="0" w:line="240" w:lineRule="auto"/>
      </w:pPr>
      <w:r>
        <w:separator/>
      </w:r>
    </w:p>
  </w:footnote>
  <w:footnote w:type="continuationSeparator" w:id="0">
    <w:p w14:paraId="03AC2C3B" w14:textId="77777777" w:rsidR="00BA2D41" w:rsidRDefault="00BA2D41" w:rsidP="00FC50AB">
      <w:pPr>
        <w:spacing w:before="0" w:after="0" w:line="240" w:lineRule="auto"/>
      </w:pPr>
      <w:r>
        <w:continuationSeparator/>
      </w:r>
    </w:p>
  </w:footnote>
  <w:footnote w:id="1">
    <w:p w14:paraId="6B07E3DE" w14:textId="1994DAF7" w:rsidR="005C35DA" w:rsidRDefault="005C35DA">
      <w:pPr>
        <w:pStyle w:val="FootnoteText"/>
      </w:pPr>
      <w:r>
        <w:rPr>
          <w:rStyle w:val="FootnoteReference"/>
        </w:rPr>
        <w:footnoteRef/>
      </w:r>
      <w:r>
        <w:t xml:space="preserve"> Yes, myBalsamiq is deprecated in favour of Balsamiq Cloud.</w:t>
      </w:r>
    </w:p>
  </w:footnote>
  <w:footnote w:id="2">
    <w:p w14:paraId="598D21E1" w14:textId="3406BA34" w:rsidR="00FC50AB" w:rsidRDefault="00FC50AB">
      <w:pPr>
        <w:pStyle w:val="FootnoteText"/>
      </w:pPr>
      <w:r>
        <w:rPr>
          <w:rStyle w:val="FootnoteReference"/>
        </w:rPr>
        <w:footnoteRef/>
      </w:r>
      <w:r>
        <w:t xml:space="preserve"> </w:t>
      </w:r>
      <w:r w:rsidRPr="00FC50AB">
        <w:rPr>
          <w:i/>
          <w:color w:val="4472C4" w:themeColor="accent1"/>
        </w:rPr>
        <w:t>Italicised blue text</w:t>
      </w:r>
      <w:r w:rsidRPr="00FC50AB">
        <w:rPr>
          <w:color w:val="4472C4" w:themeColor="accent1"/>
        </w:rPr>
        <w:t xml:space="preserve"> </w:t>
      </w:r>
      <w:r>
        <w:t>indicates terminology used in myBalsamiq. These keywords may be helpful when searching for documentation or tutorials.</w:t>
      </w:r>
    </w:p>
  </w:footnote>
  <w:footnote w:id="3">
    <w:p w14:paraId="29E56776" w14:textId="4756EE78" w:rsidR="0092635F" w:rsidRDefault="0092635F">
      <w:pPr>
        <w:pStyle w:val="FootnoteText"/>
      </w:pPr>
      <w:r>
        <w:rPr>
          <w:rStyle w:val="FootnoteReference"/>
        </w:rPr>
        <w:footnoteRef/>
      </w:r>
      <w:r>
        <w:t xml:space="preserve"> To paraphrase the golden rule of coding: </w:t>
      </w:r>
      <w:r w:rsidRPr="00191ABD">
        <w:rPr>
          <w:i/>
        </w:rPr>
        <w:t xml:space="preserve">Always </w:t>
      </w:r>
      <w:r w:rsidR="005C35DA" w:rsidRPr="00191ABD">
        <w:rPr>
          <w:i/>
        </w:rPr>
        <w:t>design</w:t>
      </w:r>
      <w:r w:rsidRPr="00191ABD">
        <w:rPr>
          <w:i/>
        </w:rPr>
        <w:t xml:space="preserve"> as </w:t>
      </w:r>
      <w:r w:rsidR="005C35DA" w:rsidRPr="00191ABD">
        <w:rPr>
          <w:i/>
        </w:rPr>
        <w:t>if the person who ends up maintaining your mockup is a violent psychopath who knows where you live</w:t>
      </w:r>
      <w:r w:rsidR="005C35DA">
        <w:t xml:space="preserve"> [</w:t>
      </w:r>
      <w:r w:rsidR="005C35DA" w:rsidRPr="005C35DA">
        <w:t>http://wiki.c2.com/?CodeForTheMaintainer</w:t>
      </w:r>
      <w:r w:rsidR="005C35DA">
        <w:t xml:space="preserve">] </w:t>
      </w:r>
    </w:p>
  </w:footnote>
  <w:footnote w:id="4">
    <w:p w14:paraId="37F47D07" w14:textId="4C5CBCC4" w:rsidR="00191ABD" w:rsidRDefault="00191ABD">
      <w:pPr>
        <w:pStyle w:val="FootnoteText"/>
      </w:pPr>
      <w:r>
        <w:rPr>
          <w:rStyle w:val="FootnoteReference"/>
        </w:rPr>
        <w:footnoteRef/>
      </w:r>
      <w:r>
        <w:t xml:space="preserve"> The scribbly line is used here to cut out the middle of the screenshot since it’s irrelevant to what I’m trying to show.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7F6D4" w14:textId="62C15D26" w:rsidR="00FC50AB" w:rsidRPr="00FC50AB" w:rsidRDefault="00FC50AB">
    <w:pPr>
      <w:pStyle w:val="Header"/>
      <w:rPr>
        <w:color w:val="AEAAAA" w:themeColor="background2" w:themeShade="BF"/>
        <w:sz w:val="21"/>
      </w:rPr>
    </w:pPr>
    <w:r w:rsidRPr="00FC50AB">
      <w:rPr>
        <w:color w:val="AEAAAA" w:themeColor="background2" w:themeShade="BF"/>
        <w:sz w:val="21"/>
      </w:rPr>
      <w:t>INFO3315 – Week 4 Lab Notes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C0C40"/>
    <w:multiLevelType w:val="hybridMultilevel"/>
    <w:tmpl w:val="529C9BC4"/>
    <w:lvl w:ilvl="0" w:tplc="170C9C2E">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F7F2ECD"/>
    <w:multiLevelType w:val="hybridMultilevel"/>
    <w:tmpl w:val="6380A3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38455AB"/>
    <w:multiLevelType w:val="hybridMultilevel"/>
    <w:tmpl w:val="75049796"/>
    <w:lvl w:ilvl="0" w:tplc="487ABEAC">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CC2731"/>
    <w:multiLevelType w:val="hybridMultilevel"/>
    <w:tmpl w:val="7B8AFE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46770C2"/>
    <w:multiLevelType w:val="hybridMultilevel"/>
    <w:tmpl w:val="2D48850A"/>
    <w:lvl w:ilvl="0" w:tplc="170C9C2E">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F6A4BB4"/>
    <w:multiLevelType w:val="hybridMultilevel"/>
    <w:tmpl w:val="BB7E47A0"/>
    <w:lvl w:ilvl="0" w:tplc="487ABEAC">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7DA03C01"/>
    <w:multiLevelType w:val="multilevel"/>
    <w:tmpl w:val="53FC52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4"/>
  </w:num>
  <w:num w:numId="2">
    <w:abstractNumId w:val="5"/>
  </w:num>
  <w:num w:numId="3">
    <w:abstractNumId w:val="0"/>
  </w:num>
  <w:num w:numId="4">
    <w:abstractNumId w:val="6"/>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82A"/>
    <w:rsid w:val="00002214"/>
    <w:rsid w:val="00013AE2"/>
    <w:rsid w:val="00115628"/>
    <w:rsid w:val="00124A6D"/>
    <w:rsid w:val="00183173"/>
    <w:rsid w:val="00191ABD"/>
    <w:rsid w:val="001A5091"/>
    <w:rsid w:val="001E27F2"/>
    <w:rsid w:val="002803AB"/>
    <w:rsid w:val="002A023D"/>
    <w:rsid w:val="002E26D3"/>
    <w:rsid w:val="002F6865"/>
    <w:rsid w:val="003030A3"/>
    <w:rsid w:val="0030485C"/>
    <w:rsid w:val="00304CA9"/>
    <w:rsid w:val="00310539"/>
    <w:rsid w:val="00374487"/>
    <w:rsid w:val="00384EB2"/>
    <w:rsid w:val="003F4F8D"/>
    <w:rsid w:val="0045203C"/>
    <w:rsid w:val="00484E9E"/>
    <w:rsid w:val="00501E43"/>
    <w:rsid w:val="00501ED5"/>
    <w:rsid w:val="00511BEB"/>
    <w:rsid w:val="00587A9B"/>
    <w:rsid w:val="005C35DA"/>
    <w:rsid w:val="00661767"/>
    <w:rsid w:val="006D4503"/>
    <w:rsid w:val="00766DB1"/>
    <w:rsid w:val="007B6799"/>
    <w:rsid w:val="007D7684"/>
    <w:rsid w:val="007E3E5A"/>
    <w:rsid w:val="0091248B"/>
    <w:rsid w:val="0092635F"/>
    <w:rsid w:val="00964E21"/>
    <w:rsid w:val="009859F1"/>
    <w:rsid w:val="00A25E25"/>
    <w:rsid w:val="00A42966"/>
    <w:rsid w:val="00AA0016"/>
    <w:rsid w:val="00AA2CEF"/>
    <w:rsid w:val="00AB004D"/>
    <w:rsid w:val="00B050A3"/>
    <w:rsid w:val="00B33E9C"/>
    <w:rsid w:val="00B55527"/>
    <w:rsid w:val="00BA2D41"/>
    <w:rsid w:val="00C22007"/>
    <w:rsid w:val="00CA702E"/>
    <w:rsid w:val="00D2373E"/>
    <w:rsid w:val="00DD4EF6"/>
    <w:rsid w:val="00DF15E2"/>
    <w:rsid w:val="00E02554"/>
    <w:rsid w:val="00EB61FD"/>
    <w:rsid w:val="00ED182A"/>
    <w:rsid w:val="00EF7D90"/>
    <w:rsid w:val="00F258C9"/>
    <w:rsid w:val="00F27C2E"/>
    <w:rsid w:val="00FC50AB"/>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D7304"/>
  <w15:chartTrackingRefBased/>
  <w15:docId w15:val="{169ED306-78B5-42EE-A858-39C947C85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35DA"/>
    <w:pPr>
      <w:keepNext/>
      <w:spacing w:before="120" w:after="280"/>
    </w:pPr>
    <w:rPr>
      <w:sz w:val="24"/>
    </w:rPr>
  </w:style>
  <w:style w:type="paragraph" w:styleId="Heading1">
    <w:name w:val="heading 1"/>
    <w:basedOn w:val="Normal"/>
    <w:next w:val="Normal"/>
    <w:link w:val="Heading1Char"/>
    <w:uiPriority w:val="9"/>
    <w:qFormat/>
    <w:rsid w:val="00DD4EF6"/>
    <w:pPr>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6865"/>
    <w:pPr>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59F1"/>
    <w:pPr>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A42966"/>
    <w:pPr>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182A"/>
    <w:pPr>
      <w:ind w:left="720"/>
      <w:contextualSpacing/>
    </w:pPr>
  </w:style>
  <w:style w:type="character" w:customStyle="1" w:styleId="Heading1Char">
    <w:name w:val="Heading 1 Char"/>
    <w:basedOn w:val="DefaultParagraphFont"/>
    <w:link w:val="Heading1"/>
    <w:uiPriority w:val="9"/>
    <w:rsid w:val="00DD4E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686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01E43"/>
    <w:rPr>
      <w:color w:val="0563C1" w:themeColor="hyperlink"/>
      <w:u w:val="single"/>
    </w:rPr>
  </w:style>
  <w:style w:type="character" w:styleId="UnresolvedMention">
    <w:name w:val="Unresolved Mention"/>
    <w:basedOn w:val="DefaultParagraphFont"/>
    <w:uiPriority w:val="99"/>
    <w:semiHidden/>
    <w:unhideWhenUsed/>
    <w:rsid w:val="00501E43"/>
    <w:rPr>
      <w:color w:val="605E5C"/>
      <w:shd w:val="clear" w:color="auto" w:fill="E1DFDD"/>
    </w:rPr>
  </w:style>
  <w:style w:type="paragraph" w:styleId="Quote">
    <w:name w:val="Quote"/>
    <w:basedOn w:val="Normal"/>
    <w:next w:val="Normal"/>
    <w:link w:val="QuoteChar"/>
    <w:uiPriority w:val="29"/>
    <w:qFormat/>
    <w:rsid w:val="00501E4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01E43"/>
    <w:rPr>
      <w:i/>
      <w:iCs/>
      <w:color w:val="404040" w:themeColor="text1" w:themeTint="BF"/>
    </w:rPr>
  </w:style>
  <w:style w:type="character" w:customStyle="1" w:styleId="Heading3Char">
    <w:name w:val="Heading 3 Char"/>
    <w:basedOn w:val="DefaultParagraphFont"/>
    <w:link w:val="Heading3"/>
    <w:uiPriority w:val="9"/>
    <w:rsid w:val="009859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2966"/>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91248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248B"/>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91248B"/>
    <w:pPr>
      <w:spacing w:after="100"/>
    </w:pPr>
  </w:style>
  <w:style w:type="paragraph" w:styleId="TOC2">
    <w:name w:val="toc 2"/>
    <w:basedOn w:val="Normal"/>
    <w:next w:val="Normal"/>
    <w:autoRedefine/>
    <w:uiPriority w:val="39"/>
    <w:unhideWhenUsed/>
    <w:rsid w:val="0091248B"/>
    <w:pPr>
      <w:spacing w:after="100"/>
      <w:ind w:left="220"/>
    </w:pPr>
  </w:style>
  <w:style w:type="character" w:styleId="Strong">
    <w:name w:val="Strong"/>
    <w:basedOn w:val="DefaultParagraphFont"/>
    <w:uiPriority w:val="22"/>
    <w:qFormat/>
    <w:rsid w:val="00AA0016"/>
    <w:rPr>
      <w:b/>
      <w:bCs/>
    </w:rPr>
  </w:style>
  <w:style w:type="character" w:styleId="Emphasis">
    <w:name w:val="Emphasis"/>
    <w:basedOn w:val="DefaultParagraphFont"/>
    <w:uiPriority w:val="20"/>
    <w:qFormat/>
    <w:rsid w:val="00AA0016"/>
    <w:rPr>
      <w:i/>
      <w:iCs/>
    </w:rPr>
  </w:style>
  <w:style w:type="paragraph" w:styleId="EndnoteText">
    <w:name w:val="endnote text"/>
    <w:basedOn w:val="Normal"/>
    <w:link w:val="EndnoteTextChar"/>
    <w:uiPriority w:val="99"/>
    <w:semiHidden/>
    <w:unhideWhenUsed/>
    <w:rsid w:val="00FC50A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FC50AB"/>
    <w:rPr>
      <w:sz w:val="20"/>
      <w:szCs w:val="20"/>
    </w:rPr>
  </w:style>
  <w:style w:type="character" w:styleId="EndnoteReference">
    <w:name w:val="endnote reference"/>
    <w:basedOn w:val="DefaultParagraphFont"/>
    <w:uiPriority w:val="99"/>
    <w:semiHidden/>
    <w:unhideWhenUsed/>
    <w:rsid w:val="00FC50AB"/>
    <w:rPr>
      <w:vertAlign w:val="superscript"/>
    </w:rPr>
  </w:style>
  <w:style w:type="paragraph" w:styleId="FootnoteText">
    <w:name w:val="footnote text"/>
    <w:basedOn w:val="Normal"/>
    <w:link w:val="FootnoteTextChar"/>
    <w:uiPriority w:val="99"/>
    <w:semiHidden/>
    <w:unhideWhenUsed/>
    <w:rsid w:val="00FC50A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C50AB"/>
    <w:rPr>
      <w:sz w:val="20"/>
      <w:szCs w:val="20"/>
    </w:rPr>
  </w:style>
  <w:style w:type="character" w:styleId="FootnoteReference">
    <w:name w:val="footnote reference"/>
    <w:basedOn w:val="DefaultParagraphFont"/>
    <w:uiPriority w:val="99"/>
    <w:semiHidden/>
    <w:unhideWhenUsed/>
    <w:rsid w:val="00FC50AB"/>
    <w:rPr>
      <w:vertAlign w:val="superscript"/>
    </w:rPr>
  </w:style>
  <w:style w:type="paragraph" w:styleId="Header">
    <w:name w:val="header"/>
    <w:basedOn w:val="Normal"/>
    <w:link w:val="HeaderChar"/>
    <w:uiPriority w:val="99"/>
    <w:unhideWhenUsed/>
    <w:rsid w:val="00FC50A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C50AB"/>
    <w:rPr>
      <w:sz w:val="24"/>
    </w:rPr>
  </w:style>
  <w:style w:type="paragraph" w:styleId="Footer">
    <w:name w:val="footer"/>
    <w:basedOn w:val="Normal"/>
    <w:link w:val="FooterChar"/>
    <w:uiPriority w:val="99"/>
    <w:unhideWhenUsed/>
    <w:rsid w:val="00FC50A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C50A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31333">
      <w:bodyDiv w:val="1"/>
      <w:marLeft w:val="0"/>
      <w:marRight w:val="0"/>
      <w:marTop w:val="0"/>
      <w:marBottom w:val="0"/>
      <w:divBdr>
        <w:top w:val="none" w:sz="0" w:space="0" w:color="auto"/>
        <w:left w:val="none" w:sz="0" w:space="0" w:color="auto"/>
        <w:bottom w:val="none" w:sz="0" w:space="0" w:color="auto"/>
        <w:right w:val="none" w:sz="0" w:space="0" w:color="auto"/>
      </w:divBdr>
      <w:divsChild>
        <w:div w:id="1125344366">
          <w:marLeft w:val="0"/>
          <w:marRight w:val="0"/>
          <w:marTop w:val="0"/>
          <w:marBottom w:val="0"/>
          <w:divBdr>
            <w:top w:val="none" w:sz="0" w:space="0" w:color="auto"/>
            <w:left w:val="none" w:sz="0" w:space="0" w:color="auto"/>
            <w:bottom w:val="none" w:sz="0" w:space="0" w:color="auto"/>
            <w:right w:val="none" w:sz="0" w:space="0" w:color="auto"/>
          </w:divBdr>
        </w:div>
      </w:divsChild>
    </w:div>
    <w:div w:id="813567542">
      <w:bodyDiv w:val="1"/>
      <w:marLeft w:val="0"/>
      <w:marRight w:val="0"/>
      <w:marTop w:val="0"/>
      <w:marBottom w:val="0"/>
      <w:divBdr>
        <w:top w:val="none" w:sz="0" w:space="0" w:color="auto"/>
        <w:left w:val="none" w:sz="0" w:space="0" w:color="auto"/>
        <w:bottom w:val="none" w:sz="0" w:space="0" w:color="auto"/>
        <w:right w:val="none" w:sz="0" w:space="0" w:color="auto"/>
      </w:divBdr>
      <w:divsChild>
        <w:div w:id="166100949">
          <w:marLeft w:val="0"/>
          <w:marRight w:val="0"/>
          <w:marTop w:val="0"/>
          <w:marBottom w:val="0"/>
          <w:divBdr>
            <w:top w:val="none" w:sz="0" w:space="0" w:color="auto"/>
            <w:left w:val="none" w:sz="0" w:space="0" w:color="auto"/>
            <w:bottom w:val="none" w:sz="0" w:space="0" w:color="auto"/>
            <w:right w:val="none" w:sz="0" w:space="0" w:color="auto"/>
          </w:divBdr>
          <w:divsChild>
            <w:div w:id="664741417">
              <w:marLeft w:val="0"/>
              <w:marRight w:val="0"/>
              <w:marTop w:val="0"/>
              <w:marBottom w:val="0"/>
              <w:divBdr>
                <w:top w:val="none" w:sz="0" w:space="0" w:color="auto"/>
                <w:left w:val="none" w:sz="0" w:space="0" w:color="auto"/>
                <w:bottom w:val="none" w:sz="0" w:space="0" w:color="auto"/>
                <w:right w:val="none" w:sz="0" w:space="0" w:color="auto"/>
              </w:divBdr>
              <w:divsChild>
                <w:div w:id="8148358">
                  <w:marLeft w:val="0"/>
                  <w:marRight w:val="0"/>
                  <w:marTop w:val="0"/>
                  <w:marBottom w:val="0"/>
                  <w:divBdr>
                    <w:top w:val="none" w:sz="0" w:space="0" w:color="auto"/>
                    <w:left w:val="none" w:sz="0" w:space="0" w:color="auto"/>
                    <w:bottom w:val="none" w:sz="0" w:space="0" w:color="auto"/>
                    <w:right w:val="none" w:sz="0" w:space="0" w:color="auto"/>
                  </w:divBdr>
                  <w:divsChild>
                    <w:div w:id="1043559979">
                      <w:marLeft w:val="0"/>
                      <w:marRight w:val="0"/>
                      <w:marTop w:val="0"/>
                      <w:marBottom w:val="0"/>
                      <w:divBdr>
                        <w:top w:val="none" w:sz="0" w:space="0" w:color="auto"/>
                        <w:left w:val="none" w:sz="0" w:space="0" w:color="auto"/>
                        <w:bottom w:val="none" w:sz="0" w:space="0" w:color="auto"/>
                        <w:right w:val="none" w:sz="0" w:space="0" w:color="auto"/>
                      </w:divBdr>
                      <w:divsChild>
                        <w:div w:id="157817589">
                          <w:marLeft w:val="0"/>
                          <w:marRight w:val="0"/>
                          <w:marTop w:val="0"/>
                          <w:marBottom w:val="0"/>
                          <w:divBdr>
                            <w:top w:val="none" w:sz="0" w:space="0" w:color="auto"/>
                            <w:left w:val="none" w:sz="0" w:space="0" w:color="auto"/>
                            <w:bottom w:val="none" w:sz="0" w:space="0" w:color="auto"/>
                            <w:right w:val="none" w:sz="0" w:space="0" w:color="auto"/>
                          </w:divBdr>
                          <w:divsChild>
                            <w:div w:id="569462833">
                              <w:marLeft w:val="0"/>
                              <w:marRight w:val="0"/>
                              <w:marTop w:val="0"/>
                              <w:marBottom w:val="0"/>
                              <w:divBdr>
                                <w:top w:val="none" w:sz="0" w:space="0" w:color="auto"/>
                                <w:left w:val="none" w:sz="0" w:space="0" w:color="auto"/>
                                <w:bottom w:val="none" w:sz="0" w:space="0" w:color="auto"/>
                                <w:right w:val="none" w:sz="0" w:space="0" w:color="auto"/>
                              </w:divBdr>
                              <w:divsChild>
                                <w:div w:id="1527326767">
                                  <w:marLeft w:val="0"/>
                                  <w:marRight w:val="0"/>
                                  <w:marTop w:val="0"/>
                                  <w:marBottom w:val="0"/>
                                  <w:divBdr>
                                    <w:top w:val="none" w:sz="0" w:space="0" w:color="auto"/>
                                    <w:left w:val="none" w:sz="0" w:space="0" w:color="auto"/>
                                    <w:bottom w:val="none" w:sz="0" w:space="0" w:color="auto"/>
                                    <w:right w:val="none" w:sz="0" w:space="0" w:color="auto"/>
                                  </w:divBdr>
                                  <w:divsChild>
                                    <w:div w:id="755590303">
                                      <w:marLeft w:val="240"/>
                                      <w:marRight w:val="240"/>
                                      <w:marTop w:val="120"/>
                                      <w:marBottom w:val="120"/>
                                      <w:divBdr>
                                        <w:top w:val="none" w:sz="0" w:space="0" w:color="auto"/>
                                        <w:left w:val="none" w:sz="0" w:space="0" w:color="auto"/>
                                        <w:bottom w:val="none" w:sz="0" w:space="0" w:color="auto"/>
                                        <w:right w:val="none" w:sz="0" w:space="0" w:color="auto"/>
                                      </w:divBdr>
                                      <w:divsChild>
                                        <w:div w:id="113830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4440801">
      <w:bodyDiv w:val="1"/>
      <w:marLeft w:val="0"/>
      <w:marRight w:val="0"/>
      <w:marTop w:val="0"/>
      <w:marBottom w:val="0"/>
      <w:divBdr>
        <w:top w:val="none" w:sz="0" w:space="0" w:color="auto"/>
        <w:left w:val="none" w:sz="0" w:space="0" w:color="auto"/>
        <w:bottom w:val="none" w:sz="0" w:space="0" w:color="auto"/>
        <w:right w:val="none" w:sz="0" w:space="0" w:color="auto"/>
      </w:divBdr>
    </w:div>
    <w:div w:id="1748838658">
      <w:bodyDiv w:val="1"/>
      <w:marLeft w:val="0"/>
      <w:marRight w:val="0"/>
      <w:marTop w:val="0"/>
      <w:marBottom w:val="0"/>
      <w:divBdr>
        <w:top w:val="none" w:sz="0" w:space="0" w:color="auto"/>
        <w:left w:val="none" w:sz="0" w:space="0" w:color="auto"/>
        <w:bottom w:val="none" w:sz="0" w:space="0" w:color="auto"/>
        <w:right w:val="none" w:sz="0" w:space="0" w:color="auto"/>
      </w:divBdr>
      <w:divsChild>
        <w:div w:id="1681159182">
          <w:marLeft w:val="0"/>
          <w:marRight w:val="0"/>
          <w:marTop w:val="0"/>
          <w:marBottom w:val="0"/>
          <w:divBdr>
            <w:top w:val="none" w:sz="0" w:space="0" w:color="auto"/>
            <w:left w:val="none" w:sz="0" w:space="0" w:color="auto"/>
            <w:bottom w:val="none" w:sz="0" w:space="0" w:color="auto"/>
            <w:right w:val="none" w:sz="0" w:space="0" w:color="auto"/>
          </w:divBdr>
          <w:divsChild>
            <w:div w:id="1647314016">
              <w:marLeft w:val="0"/>
              <w:marRight w:val="0"/>
              <w:marTop w:val="0"/>
              <w:marBottom w:val="0"/>
              <w:divBdr>
                <w:top w:val="none" w:sz="0" w:space="0" w:color="auto"/>
                <w:left w:val="none" w:sz="0" w:space="0" w:color="auto"/>
                <w:bottom w:val="none" w:sz="0" w:space="0" w:color="auto"/>
                <w:right w:val="none" w:sz="0" w:space="0" w:color="auto"/>
              </w:divBdr>
              <w:divsChild>
                <w:div w:id="2116555800">
                  <w:marLeft w:val="0"/>
                  <w:marRight w:val="0"/>
                  <w:marTop w:val="0"/>
                  <w:marBottom w:val="0"/>
                  <w:divBdr>
                    <w:top w:val="none" w:sz="0" w:space="0" w:color="auto"/>
                    <w:left w:val="none" w:sz="0" w:space="0" w:color="auto"/>
                    <w:bottom w:val="none" w:sz="0" w:space="0" w:color="auto"/>
                    <w:right w:val="none" w:sz="0" w:space="0" w:color="auto"/>
                  </w:divBdr>
                  <w:divsChild>
                    <w:div w:id="840893387">
                      <w:marLeft w:val="0"/>
                      <w:marRight w:val="0"/>
                      <w:marTop w:val="0"/>
                      <w:marBottom w:val="0"/>
                      <w:divBdr>
                        <w:top w:val="none" w:sz="0" w:space="0" w:color="auto"/>
                        <w:left w:val="none" w:sz="0" w:space="0" w:color="auto"/>
                        <w:bottom w:val="none" w:sz="0" w:space="0" w:color="auto"/>
                        <w:right w:val="none" w:sz="0" w:space="0" w:color="auto"/>
                      </w:divBdr>
                      <w:divsChild>
                        <w:div w:id="1757247431">
                          <w:marLeft w:val="0"/>
                          <w:marRight w:val="0"/>
                          <w:marTop w:val="0"/>
                          <w:marBottom w:val="0"/>
                          <w:divBdr>
                            <w:top w:val="none" w:sz="0" w:space="0" w:color="auto"/>
                            <w:left w:val="none" w:sz="0" w:space="0" w:color="auto"/>
                            <w:bottom w:val="none" w:sz="0" w:space="0" w:color="auto"/>
                            <w:right w:val="none" w:sz="0" w:space="0" w:color="auto"/>
                          </w:divBdr>
                          <w:divsChild>
                            <w:div w:id="325599559">
                              <w:marLeft w:val="0"/>
                              <w:marRight w:val="0"/>
                              <w:marTop w:val="0"/>
                              <w:marBottom w:val="0"/>
                              <w:divBdr>
                                <w:top w:val="none" w:sz="0" w:space="0" w:color="auto"/>
                                <w:left w:val="none" w:sz="0" w:space="0" w:color="auto"/>
                                <w:bottom w:val="none" w:sz="0" w:space="0" w:color="auto"/>
                                <w:right w:val="none" w:sz="0" w:space="0" w:color="auto"/>
                              </w:divBdr>
                              <w:divsChild>
                                <w:div w:id="1464691169">
                                  <w:marLeft w:val="0"/>
                                  <w:marRight w:val="0"/>
                                  <w:marTop w:val="0"/>
                                  <w:marBottom w:val="0"/>
                                  <w:divBdr>
                                    <w:top w:val="none" w:sz="0" w:space="0" w:color="auto"/>
                                    <w:left w:val="none" w:sz="0" w:space="0" w:color="auto"/>
                                    <w:bottom w:val="none" w:sz="0" w:space="0" w:color="auto"/>
                                    <w:right w:val="none" w:sz="0" w:space="0" w:color="auto"/>
                                  </w:divBdr>
                                  <w:divsChild>
                                    <w:div w:id="190653345">
                                      <w:marLeft w:val="240"/>
                                      <w:marRight w:val="240"/>
                                      <w:marTop w:val="120"/>
                                      <w:marBottom w:val="120"/>
                                      <w:divBdr>
                                        <w:top w:val="none" w:sz="0" w:space="0" w:color="auto"/>
                                        <w:left w:val="none" w:sz="0" w:space="0" w:color="auto"/>
                                        <w:bottom w:val="none" w:sz="0" w:space="0" w:color="auto"/>
                                        <w:right w:val="none" w:sz="0" w:space="0" w:color="auto"/>
                                      </w:divBdr>
                                      <w:divsChild>
                                        <w:div w:id="4322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get.adobe.com/flashplayer/" TargetMode="External"/><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sydney.mybalsamiq.com:443"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sydney.mybalsamiq.com/" TargetMode="External"/><Relationship Id="rId29" Type="http://schemas.openxmlformats.org/officeDocument/2006/relationships/image" Target="media/image16.png"/><Relationship Id="rId41" Type="http://schemas.openxmlformats.org/officeDocument/2006/relationships/hyperlink" Target="https://docs.balsamiq.com/mybalsami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mazon.com/Non-Designers-Design-Book-Robin-Williams/dp/0321193857"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youtu.be/PeV4gF0b-Xk" TargetMode="External"/><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blog.balsamiq.com/creating-polished-wireframes/"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eveloper.apple.com/ios/human-interface-guidelines/overview/design-principles/"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A0DED-0000-4630-BC3F-180D070A5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19</Pages>
  <Words>1715</Words>
  <Characters>9779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Drew Cosgrove</dc:creator>
  <cp:keywords/>
  <dc:description/>
  <cp:lastModifiedBy>Drew Cosgrove</cp:lastModifiedBy>
  <cp:revision>17</cp:revision>
  <dcterms:created xsi:type="dcterms:W3CDTF">2018-08-14T23:48:00Z</dcterms:created>
  <dcterms:modified xsi:type="dcterms:W3CDTF">2018-08-22T01:20:00Z</dcterms:modified>
</cp:coreProperties>
</file>